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0C" w:rsidRDefault="004A0AC7" w:rsidP="004A0AC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pos="8789"/>
        </w:tabs>
        <w:spacing w:after="120"/>
        <w:ind w:right="281"/>
        <w:rPr>
          <w:rFonts w:ascii="Trebuchet MS" w:hAnsi="Trebuchet MS"/>
          <w:bCs/>
          <w:iCs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9.5pt;margin-top:-9pt;width:121.9pt;height:36pt;z-index:3">
            <v:textbox>
              <w:txbxContent>
                <w:p w:rsidR="006C3A0C" w:rsidRPr="006C3A0C" w:rsidRDefault="004A0AC7" w:rsidP="004A0AC7">
                  <w:pPr>
                    <w:rPr>
                      <w:color w:val="A6A6A6"/>
                      <w:sz w:val="22"/>
                    </w:rPr>
                  </w:pPr>
                  <w:r w:rsidRPr="006C3A0C">
                    <w:rPr>
                      <w:rFonts w:ascii="Arial" w:hAnsi="Arial" w:cs="Arial"/>
                      <w:color w:val="A6A6A6"/>
                      <w:sz w:val="14"/>
                    </w:rPr>
                    <w:t>Präsentation von (Name/Gruppe):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5" type="#_x0000_t202" style="position:absolute;margin-left:276.5pt;margin-top:-9pt;width:86.85pt;height:36pt;z-index:2">
            <v:textbox>
              <w:txbxContent>
                <w:p w:rsidR="006C3A0C" w:rsidRPr="006C3A0C" w:rsidRDefault="004C638C" w:rsidP="004C638C">
                  <w:pPr>
                    <w:jc w:val="right"/>
                    <w:rPr>
                      <w:rFonts w:ascii="Arial" w:hAnsi="Arial" w:cs="Arial"/>
                      <w:color w:val="BFBFBF"/>
                      <w:sz w:val="14"/>
                    </w:rPr>
                  </w:pPr>
                  <w:r w:rsidRPr="006C3A0C">
                    <w:rPr>
                      <w:rFonts w:ascii="Arial" w:hAnsi="Arial" w:cs="Arial"/>
                      <w:color w:val="BFBFBF"/>
                      <w:sz w:val="14"/>
                    </w:rPr>
                    <w:t>Beurteilende/-er</w:t>
                  </w:r>
                </w:p>
              </w:txbxContent>
            </v:textbox>
          </v:shape>
        </w:pict>
      </w:r>
      <w:r w:rsidR="004C638C">
        <w:rPr>
          <w:noProof/>
          <w:sz w:val="20"/>
        </w:rPr>
        <w:pict>
          <v:shape id="_x0000_s1042" type="#_x0000_t202" style="position:absolute;margin-left:65.05pt;margin-top:-9pt;width:80pt;height:36pt;z-index:6">
            <v:textbox>
              <w:txbxContent>
                <w:p w:rsidR="004C638C" w:rsidRPr="006C3A0C" w:rsidRDefault="004C638C" w:rsidP="004C638C">
                  <w:pPr>
                    <w:rPr>
                      <w:rFonts w:ascii="Arial" w:hAnsi="Arial" w:cs="Arial"/>
                      <w:color w:val="BFBFBF"/>
                      <w:sz w:val="16"/>
                    </w:rPr>
                  </w:pPr>
                  <w:r w:rsidRPr="006C3A0C">
                    <w:rPr>
                      <w:rFonts w:ascii="Arial" w:hAnsi="Arial" w:cs="Arial"/>
                      <w:color w:val="BFBFBF"/>
                      <w:sz w:val="16"/>
                    </w:rPr>
                    <w:t>Klasse/Kurs</w:t>
                  </w:r>
                </w:p>
              </w:txbxContent>
            </v:textbox>
          </v:shape>
        </w:pict>
      </w:r>
      <w:r w:rsidR="004C638C">
        <w:rPr>
          <w:noProof/>
          <w:sz w:val="20"/>
        </w:rPr>
        <w:pict>
          <v:shape id="_x0000_s1041" type="#_x0000_t202" style="position:absolute;margin-left:-2.95pt;margin-top:-9pt;width:64.6pt;height:36pt;z-index:5">
            <v:textbox>
              <w:txbxContent>
                <w:p w:rsidR="004C638C" w:rsidRPr="006C3A0C" w:rsidRDefault="004C638C" w:rsidP="004C638C">
                  <w:pPr>
                    <w:rPr>
                      <w:rFonts w:ascii="Arial" w:hAnsi="Arial" w:cs="Arial"/>
                      <w:color w:val="BFBFBF"/>
                      <w:sz w:val="16"/>
                    </w:rPr>
                  </w:pPr>
                  <w:r w:rsidRPr="006C3A0C">
                    <w:rPr>
                      <w:rFonts w:ascii="Arial" w:hAnsi="Arial" w:cs="Arial"/>
                      <w:color w:val="BFBFBF"/>
                      <w:sz w:val="16"/>
                    </w:rPr>
                    <w:t>Datum</w:t>
                  </w:r>
                </w:p>
              </w:txbxContent>
            </v:textbox>
          </v:shape>
        </w:pict>
      </w:r>
      <w:r w:rsidR="006C3A0C">
        <w:rPr>
          <w:noProof/>
          <w:sz w:val="20"/>
        </w:rPr>
        <w:pict>
          <v:shape id="_x0000_s1033" type="#_x0000_t202" style="position:absolute;margin-left:450pt;margin-top:-9pt;width:18pt;height:27pt;z-index:1" filled="f" stroked="f">
            <v:textbox>
              <w:txbxContent>
                <w:p w:rsidR="006C3A0C" w:rsidRDefault="006C3A0C"/>
              </w:txbxContent>
            </v:textbox>
          </v:shape>
        </w:pict>
      </w:r>
      <w:r w:rsidR="006C3A0C">
        <w:tab/>
      </w:r>
      <w:r w:rsidR="000A1DC7">
        <w:rPr>
          <w:rFonts w:ascii="Trebuchet MS" w:hAnsi="Trebuchet MS"/>
          <w:bCs/>
          <w:iCs/>
        </w:rPr>
        <w:t>Präsentation</w:t>
      </w:r>
    </w:p>
    <w:p w:rsidR="006C3A0C" w:rsidRDefault="006C3A0C">
      <w:pPr>
        <w:jc w:val="right"/>
        <w:rPr>
          <w:sz w:val="16"/>
        </w:rPr>
      </w:pPr>
    </w:p>
    <w:p w:rsidR="006C3A0C" w:rsidRDefault="006C3A0C">
      <w:pPr>
        <w:jc w:val="right"/>
        <w:rPr>
          <w:sz w:val="16"/>
        </w:rPr>
      </w:pPr>
      <w:r>
        <w:rPr>
          <w:noProof/>
          <w:sz w:val="20"/>
        </w:rPr>
        <w:pict>
          <v:shape id="_x0000_s1040" type="#_x0000_t202" style="position:absolute;left:0;text-align:left;margin-left:-2.95pt;margin-top:3.35pt;width:463.4pt;height:45.2pt;z-index:4">
            <v:textbox>
              <w:txbxContent>
                <w:p w:rsidR="006C3A0C" w:rsidRPr="006C3A0C" w:rsidRDefault="006C3A0C">
                  <w:pPr>
                    <w:rPr>
                      <w:color w:val="A6A6A6"/>
                      <w:sz w:val="22"/>
                    </w:rPr>
                  </w:pPr>
                  <w:r w:rsidRPr="006C3A0C">
                    <w:rPr>
                      <w:rFonts w:ascii="Arial" w:hAnsi="Arial" w:cs="Arial"/>
                      <w:color w:val="A6A6A6"/>
                      <w:sz w:val="14"/>
                    </w:rPr>
                    <w:t>Thema de</w:t>
                  </w:r>
                  <w:r w:rsidR="004C638C" w:rsidRPr="006C3A0C">
                    <w:rPr>
                      <w:rFonts w:ascii="Arial" w:hAnsi="Arial" w:cs="Arial"/>
                      <w:color w:val="A6A6A6"/>
                      <w:sz w:val="14"/>
                    </w:rPr>
                    <w:t>r</w:t>
                  </w:r>
                  <w:r w:rsidRPr="006C3A0C">
                    <w:rPr>
                      <w:rFonts w:ascii="Arial" w:hAnsi="Arial" w:cs="Arial"/>
                      <w:color w:val="A6A6A6"/>
                      <w:sz w:val="14"/>
                    </w:rPr>
                    <w:t xml:space="preserve"> </w:t>
                  </w:r>
                  <w:r w:rsidR="004C638C" w:rsidRPr="006C3A0C">
                    <w:rPr>
                      <w:rFonts w:ascii="Arial" w:hAnsi="Arial" w:cs="Arial"/>
                      <w:color w:val="A6A6A6"/>
                      <w:sz w:val="14"/>
                    </w:rPr>
                    <w:t>Präsentation</w:t>
                  </w:r>
                </w:p>
              </w:txbxContent>
            </v:textbox>
          </v:shape>
        </w:pict>
      </w:r>
    </w:p>
    <w:p w:rsidR="006C3A0C" w:rsidRDefault="006C3A0C">
      <w:pPr>
        <w:jc w:val="right"/>
        <w:rPr>
          <w:sz w:val="16"/>
        </w:rPr>
      </w:pPr>
    </w:p>
    <w:p w:rsidR="006C3A0C" w:rsidRDefault="006C3A0C">
      <w:pPr>
        <w:jc w:val="right"/>
        <w:rPr>
          <w:sz w:val="16"/>
        </w:rPr>
      </w:pPr>
    </w:p>
    <w:p w:rsidR="006C3A0C" w:rsidRDefault="006C3A0C">
      <w:pPr>
        <w:jc w:val="right"/>
        <w:rPr>
          <w:sz w:val="16"/>
        </w:rPr>
      </w:pPr>
    </w:p>
    <w:p w:rsidR="006C3A0C" w:rsidRDefault="006C3A0C">
      <w:pPr>
        <w:jc w:val="right"/>
        <w:rPr>
          <w:sz w:val="16"/>
        </w:rPr>
      </w:pPr>
    </w:p>
    <w:p w:rsidR="006C3A0C" w:rsidRPr="002321DB" w:rsidRDefault="006C3A0C">
      <w:pPr>
        <w:spacing w:after="240"/>
        <w:jc w:val="center"/>
        <w:rPr>
          <w:rFonts w:ascii="Arial" w:hAnsi="Arial"/>
          <w:b/>
          <w:sz w:val="2"/>
        </w:rPr>
      </w:pPr>
      <w:bookmarkStart w:id="0" w:name="DDE_LINK1"/>
    </w:p>
    <w:p w:rsidR="006C3A0C" w:rsidRPr="006C3A0C" w:rsidRDefault="006C3A0C" w:rsidP="00F94625">
      <w:pPr>
        <w:pStyle w:val="berschrift1"/>
        <w:spacing w:before="240" w:after="120"/>
        <w:rPr>
          <w:rFonts w:ascii="Calibri" w:hAnsi="Calibri" w:cs="Calibri"/>
        </w:rPr>
      </w:pPr>
      <w:r w:rsidRPr="006C3A0C">
        <w:rPr>
          <w:rFonts w:ascii="Calibri" w:hAnsi="Calibri" w:cs="Calibri"/>
        </w:rPr>
        <w:t xml:space="preserve">I. </w:t>
      </w:r>
      <w:r w:rsidR="00F94625" w:rsidRPr="006C3A0C">
        <w:rPr>
          <w:rFonts w:ascii="Calibri" w:hAnsi="Calibri" w:cs="Calibri"/>
        </w:rPr>
        <w:t xml:space="preserve">Fachwissen: </w:t>
      </w:r>
      <w:r w:rsidRPr="006C3A0C">
        <w:rPr>
          <w:rFonts w:ascii="Calibri" w:hAnsi="Calibri" w:cs="Calibri"/>
        </w:rPr>
        <w:t>Inhaltliche und sprachliche Gestaltung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2346"/>
        <w:gridCol w:w="2347"/>
        <w:gridCol w:w="2347"/>
      </w:tblGrid>
      <w:tr w:rsidR="006C3A0C" w:rsidRPr="006C3A0C" w:rsidTr="006C3A0C">
        <w:tblPrEx>
          <w:tblCellMar>
            <w:top w:w="0" w:type="dxa"/>
            <w:bottom w:w="0" w:type="dxa"/>
          </w:tblCellMar>
        </w:tblPrEx>
        <w:tc>
          <w:tcPr>
            <w:tcW w:w="2019" w:type="dxa"/>
            <w:shd w:val="clear" w:color="auto" w:fill="FFFFFF"/>
            <w:vAlign w:val="center"/>
          </w:tcPr>
          <w:p w:rsidR="006C3A0C" w:rsidRPr="006C3A0C" w:rsidRDefault="006C3A0C">
            <w:pPr>
              <w:pStyle w:val="berschrift1"/>
              <w:spacing w:before="0"/>
              <w:rPr>
                <w:rFonts w:ascii="Calibri" w:hAnsi="Calibri" w:cs="Calibri"/>
                <w:bCs/>
              </w:rPr>
            </w:pPr>
            <w:r w:rsidRPr="006C3A0C">
              <w:rPr>
                <w:rFonts w:ascii="Calibri" w:hAnsi="Calibri" w:cs="Calibri"/>
                <w:bCs/>
              </w:rPr>
              <w:t>Themabezug</w:t>
            </w:r>
          </w:p>
        </w:tc>
        <w:tc>
          <w:tcPr>
            <w:tcW w:w="2019" w:type="dxa"/>
            <w:shd w:val="clear" w:color="auto" w:fill="FFFFFF"/>
            <w:vAlign w:val="center"/>
          </w:tcPr>
          <w:p w:rsidR="006C3A0C" w:rsidRPr="006C3A0C" w:rsidRDefault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6C3A0C">
              <w:rPr>
                <w:rFonts w:ascii="Calibri" w:hAnsi="Calibri" w:cs="Calibri"/>
                <w:sz w:val="16"/>
              </w:rPr>
              <w:t>präzise, gut erkennbar</w:t>
            </w:r>
          </w:p>
        </w:tc>
        <w:tc>
          <w:tcPr>
            <w:tcW w:w="201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2" w:space="0" w:color="BFBFBF"/>
                <w:left w:val="single" w:sz="2" w:space="0" w:color="BFBFBF"/>
                <w:bottom w:val="single" w:sz="2" w:space="0" w:color="BFBFBF"/>
                <w:right w:val="single" w:sz="2" w:space="0" w:color="BFBFBF"/>
                <w:insideH w:val="single" w:sz="2" w:space="0" w:color="BFBFBF"/>
                <w:insideV w:val="single" w:sz="2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1"/>
              <w:gridCol w:w="411"/>
              <w:gridCol w:w="412"/>
            </w:tblGrid>
            <w:tr w:rsidR="0098339A" w:rsidRPr="006C3A0C" w:rsidTr="006C3A0C">
              <w:tc>
                <w:tcPr>
                  <w:tcW w:w="411" w:type="dxa"/>
                  <w:shd w:val="clear" w:color="auto" w:fill="F2F2F2"/>
                </w:tcPr>
                <w:p w:rsidR="0098339A" w:rsidRPr="006C3A0C" w:rsidRDefault="0098339A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 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98339A" w:rsidRPr="006C3A0C" w:rsidRDefault="0098339A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98339A" w:rsidRPr="006C3A0C" w:rsidRDefault="0098339A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+/-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98339A" w:rsidRPr="006C3A0C" w:rsidRDefault="0098339A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412" w:type="dxa"/>
                  <w:shd w:val="clear" w:color="auto" w:fill="F2F2F2"/>
                </w:tcPr>
                <w:p w:rsidR="0098339A" w:rsidRPr="006C3A0C" w:rsidRDefault="0098339A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</w:t>
                  </w:r>
                  <w:r w:rsidR="006C15FB" w:rsidRPr="006C3A0C">
                    <w:rPr>
                      <w:rFonts w:ascii="Calibri" w:hAnsi="Calibri" w:cs="Calibri"/>
                      <w:b/>
                      <w:sz w:val="14"/>
                    </w:rPr>
                    <w:t xml:space="preserve"> -</w:t>
                  </w:r>
                </w:p>
              </w:tc>
            </w:tr>
            <w:tr w:rsidR="0098339A" w:rsidRPr="006C3A0C" w:rsidTr="006C3A0C">
              <w:tc>
                <w:tcPr>
                  <w:tcW w:w="411" w:type="dxa"/>
                  <w:shd w:val="clear" w:color="auto" w:fill="auto"/>
                </w:tcPr>
                <w:p w:rsidR="0098339A" w:rsidRPr="006C3A0C" w:rsidRDefault="0098339A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98339A" w:rsidRPr="006C3A0C" w:rsidRDefault="0098339A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98339A" w:rsidRPr="006C3A0C" w:rsidRDefault="0098339A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98339A" w:rsidRPr="006C3A0C" w:rsidRDefault="0098339A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98339A" w:rsidRPr="006C3A0C" w:rsidRDefault="0098339A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6C3A0C" w:rsidRPr="006C3A0C" w:rsidRDefault="006C3A0C" w:rsidP="0098339A">
            <w:pPr>
              <w:spacing w:before="120"/>
              <w:jc w:val="center"/>
              <w:rPr>
                <w:rFonts w:ascii="Calibri" w:hAnsi="Calibri" w:cs="Calibri"/>
                <w:color w:val="FF6600"/>
              </w:rPr>
            </w:pPr>
          </w:p>
        </w:tc>
        <w:tc>
          <w:tcPr>
            <w:tcW w:w="2019" w:type="dxa"/>
            <w:shd w:val="clear" w:color="auto" w:fill="FFFFFF"/>
            <w:vAlign w:val="center"/>
          </w:tcPr>
          <w:p w:rsidR="006C3A0C" w:rsidRPr="006C3A0C" w:rsidRDefault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6C3A0C">
              <w:rPr>
                <w:rFonts w:ascii="Calibri" w:hAnsi="Calibri" w:cs="Calibri"/>
                <w:sz w:val="16"/>
              </w:rPr>
              <w:t>mit Mühe erkennbar, verschwommen</w:t>
            </w:r>
          </w:p>
        </w:tc>
      </w:tr>
      <w:tr w:rsidR="006C3A0C" w:rsidRPr="006C3A0C" w:rsidTr="006C3A0C">
        <w:tblPrEx>
          <w:tblCellMar>
            <w:top w:w="0" w:type="dxa"/>
            <w:bottom w:w="0" w:type="dxa"/>
          </w:tblCellMar>
        </w:tblPrEx>
        <w:tc>
          <w:tcPr>
            <w:tcW w:w="2019" w:type="dxa"/>
            <w:shd w:val="clear" w:color="auto" w:fill="EAF1DD"/>
            <w:vAlign w:val="center"/>
          </w:tcPr>
          <w:p w:rsidR="006C3A0C" w:rsidRPr="006C3A0C" w:rsidRDefault="006C3A0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C3A0C">
              <w:rPr>
                <w:rFonts w:ascii="Calibri" w:hAnsi="Calibri" w:cs="Calibri"/>
                <w:b/>
                <w:bCs/>
                <w:sz w:val="20"/>
              </w:rPr>
              <w:t>Zusammenhang</w:t>
            </w:r>
          </w:p>
        </w:tc>
        <w:tc>
          <w:tcPr>
            <w:tcW w:w="2019" w:type="dxa"/>
            <w:shd w:val="clear" w:color="auto" w:fill="EAF1DD"/>
            <w:vAlign w:val="center"/>
          </w:tcPr>
          <w:p w:rsidR="006C3A0C" w:rsidRPr="006C3A0C" w:rsidRDefault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6C3A0C">
              <w:rPr>
                <w:rFonts w:ascii="Calibri" w:hAnsi="Calibri" w:cs="Calibri"/>
                <w:sz w:val="16"/>
              </w:rPr>
              <w:t>gut erkennbar, roter Faden verfolgbar, guter Überblick</w:t>
            </w:r>
          </w:p>
        </w:tc>
        <w:tc>
          <w:tcPr>
            <w:tcW w:w="201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2" w:space="0" w:color="BFBFBF"/>
                <w:left w:val="single" w:sz="2" w:space="0" w:color="BFBFBF"/>
                <w:bottom w:val="single" w:sz="2" w:space="0" w:color="BFBFBF"/>
                <w:right w:val="single" w:sz="2" w:space="0" w:color="BFBFBF"/>
                <w:insideH w:val="single" w:sz="2" w:space="0" w:color="BFBFBF"/>
                <w:insideV w:val="single" w:sz="2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1"/>
              <w:gridCol w:w="411"/>
              <w:gridCol w:w="412"/>
            </w:tblGrid>
            <w:tr w:rsidR="006C15FB" w:rsidRPr="006C3A0C" w:rsidTr="006C3A0C"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 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+/-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412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 -</w:t>
                  </w:r>
                </w:p>
              </w:tc>
            </w:tr>
            <w:tr w:rsidR="006C15FB" w:rsidRPr="006C3A0C" w:rsidTr="006C3A0C"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4C638C" w:rsidRPr="006C3A0C" w:rsidRDefault="004C638C" w:rsidP="004C638C">
            <w:pPr>
              <w:spacing w:before="120"/>
              <w:jc w:val="center"/>
              <w:rPr>
                <w:rFonts w:ascii="Calibri" w:hAnsi="Calibri" w:cs="Calibri"/>
                <w:color w:val="FF6600"/>
                <w:sz w:val="26"/>
              </w:rPr>
            </w:pPr>
          </w:p>
        </w:tc>
        <w:tc>
          <w:tcPr>
            <w:tcW w:w="2019" w:type="dxa"/>
            <w:shd w:val="clear" w:color="auto" w:fill="EAF1DD"/>
            <w:vAlign w:val="center"/>
          </w:tcPr>
          <w:p w:rsidR="006C3A0C" w:rsidRPr="006C3A0C" w:rsidRDefault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6C3A0C">
              <w:rPr>
                <w:rFonts w:ascii="Calibri" w:hAnsi="Calibri" w:cs="Calibri"/>
                <w:sz w:val="16"/>
              </w:rPr>
              <w:t>schlecht erkennbar, kein roter Faden, verworren</w:t>
            </w:r>
          </w:p>
        </w:tc>
      </w:tr>
      <w:tr w:rsidR="006C3A0C" w:rsidRPr="006C3A0C" w:rsidTr="006C3A0C">
        <w:tblPrEx>
          <w:tblCellMar>
            <w:top w:w="0" w:type="dxa"/>
            <w:bottom w:w="0" w:type="dxa"/>
          </w:tblCellMar>
        </w:tblPrEx>
        <w:tc>
          <w:tcPr>
            <w:tcW w:w="2019" w:type="dxa"/>
            <w:shd w:val="clear" w:color="auto" w:fill="FFFFFF"/>
            <w:vAlign w:val="center"/>
          </w:tcPr>
          <w:p w:rsidR="006C3A0C" w:rsidRPr="006C3A0C" w:rsidRDefault="00FE355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C3A0C">
              <w:rPr>
                <w:rFonts w:ascii="Calibri" w:hAnsi="Calibri" w:cs="Calibri"/>
                <w:b/>
                <w:bCs/>
                <w:sz w:val="20"/>
              </w:rPr>
              <w:t>G</w:t>
            </w:r>
            <w:r w:rsidR="006C3A0C" w:rsidRPr="006C3A0C">
              <w:rPr>
                <w:rFonts w:ascii="Calibri" w:hAnsi="Calibri" w:cs="Calibri"/>
                <w:b/>
                <w:bCs/>
                <w:sz w:val="20"/>
              </w:rPr>
              <w:t>edankliche Entfaltung</w:t>
            </w:r>
          </w:p>
        </w:tc>
        <w:tc>
          <w:tcPr>
            <w:tcW w:w="2019" w:type="dxa"/>
            <w:shd w:val="clear" w:color="auto" w:fill="FFFFFF"/>
            <w:vAlign w:val="center"/>
          </w:tcPr>
          <w:p w:rsidR="006C3A0C" w:rsidRPr="006C3A0C" w:rsidRDefault="006C3A0C" w:rsidP="00F94625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6C3A0C">
              <w:rPr>
                <w:rFonts w:ascii="Calibri" w:hAnsi="Calibri" w:cs="Calibri"/>
                <w:sz w:val="16"/>
              </w:rPr>
              <w:t>gutes Hintergrund</w:t>
            </w:r>
            <w:r w:rsidR="00F94625" w:rsidRPr="006C3A0C">
              <w:rPr>
                <w:rFonts w:ascii="Calibri" w:hAnsi="Calibri" w:cs="Calibri"/>
                <w:sz w:val="16"/>
              </w:rPr>
              <w:t>-/Fach</w:t>
            </w:r>
            <w:r w:rsidRPr="006C3A0C">
              <w:rPr>
                <w:rFonts w:ascii="Calibri" w:hAnsi="Calibri" w:cs="Calibri"/>
                <w:sz w:val="16"/>
              </w:rPr>
              <w:t>wis</w:t>
            </w:r>
            <w:r w:rsidR="00F94625" w:rsidRPr="006C3A0C">
              <w:rPr>
                <w:rFonts w:ascii="Calibri" w:hAnsi="Calibri" w:cs="Calibri"/>
                <w:sz w:val="16"/>
              </w:rPr>
              <w:t>-</w:t>
            </w:r>
            <w:r w:rsidRPr="006C3A0C">
              <w:rPr>
                <w:rFonts w:ascii="Calibri" w:hAnsi="Calibri" w:cs="Calibri"/>
                <w:sz w:val="16"/>
              </w:rPr>
              <w:t>sen, überzeugende Begrün</w:t>
            </w:r>
            <w:r w:rsidR="00F94625" w:rsidRPr="006C3A0C">
              <w:rPr>
                <w:rFonts w:ascii="Calibri" w:hAnsi="Calibri" w:cs="Calibri"/>
                <w:sz w:val="16"/>
              </w:rPr>
              <w:t>-</w:t>
            </w:r>
            <w:r w:rsidRPr="006C3A0C">
              <w:rPr>
                <w:rFonts w:ascii="Calibri" w:hAnsi="Calibri" w:cs="Calibri"/>
                <w:sz w:val="16"/>
              </w:rPr>
              <w:t xml:space="preserve">dungen, </w:t>
            </w:r>
            <w:r w:rsidR="00F94625" w:rsidRPr="006C3A0C">
              <w:rPr>
                <w:rFonts w:ascii="Calibri" w:hAnsi="Calibri" w:cs="Calibri"/>
                <w:sz w:val="16"/>
              </w:rPr>
              <w:t>plausible</w:t>
            </w:r>
            <w:r w:rsidRPr="006C3A0C">
              <w:rPr>
                <w:rFonts w:ascii="Calibri" w:hAnsi="Calibri" w:cs="Calibri"/>
                <w:sz w:val="16"/>
              </w:rPr>
              <w:t xml:space="preserve"> Beispiele</w:t>
            </w:r>
          </w:p>
        </w:tc>
        <w:tc>
          <w:tcPr>
            <w:tcW w:w="201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2" w:space="0" w:color="BFBFBF"/>
                <w:left w:val="single" w:sz="2" w:space="0" w:color="BFBFBF"/>
                <w:bottom w:val="single" w:sz="2" w:space="0" w:color="BFBFBF"/>
                <w:right w:val="single" w:sz="2" w:space="0" w:color="BFBFBF"/>
                <w:insideH w:val="single" w:sz="2" w:space="0" w:color="BFBFBF"/>
                <w:insideV w:val="single" w:sz="2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1"/>
              <w:gridCol w:w="411"/>
              <w:gridCol w:w="412"/>
            </w:tblGrid>
            <w:tr w:rsidR="006C15FB" w:rsidRPr="006C3A0C" w:rsidTr="006C3A0C"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 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+/-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412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 -</w:t>
                  </w:r>
                </w:p>
              </w:tc>
            </w:tr>
            <w:tr w:rsidR="006C15FB" w:rsidRPr="006C3A0C" w:rsidTr="006C3A0C"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6C3A0C" w:rsidRPr="006C3A0C" w:rsidRDefault="006C3A0C">
            <w:pPr>
              <w:spacing w:before="120"/>
              <w:jc w:val="center"/>
              <w:rPr>
                <w:rFonts w:ascii="Calibri" w:hAnsi="Calibri" w:cs="Calibri"/>
                <w:color w:val="FF6600"/>
                <w:sz w:val="26"/>
              </w:rPr>
            </w:pPr>
          </w:p>
        </w:tc>
        <w:tc>
          <w:tcPr>
            <w:tcW w:w="2019" w:type="dxa"/>
            <w:shd w:val="clear" w:color="auto" w:fill="FFFFFF"/>
            <w:vAlign w:val="center"/>
          </w:tcPr>
          <w:p w:rsidR="006C3A0C" w:rsidRPr="006C3A0C" w:rsidRDefault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6C3A0C">
              <w:rPr>
                <w:rFonts w:ascii="Calibri" w:hAnsi="Calibri" w:cs="Calibri"/>
                <w:sz w:val="16"/>
              </w:rPr>
              <w:t>oberflächlicher Kenntnisstand, unklare Argumentation, ungeeignete Beispiele</w:t>
            </w:r>
          </w:p>
        </w:tc>
      </w:tr>
      <w:tr w:rsidR="006C3A0C" w:rsidRPr="006C3A0C" w:rsidTr="006C3A0C">
        <w:tblPrEx>
          <w:tblCellMar>
            <w:top w:w="0" w:type="dxa"/>
            <w:bottom w:w="0" w:type="dxa"/>
          </w:tblCellMar>
        </w:tblPrEx>
        <w:tc>
          <w:tcPr>
            <w:tcW w:w="2019" w:type="dxa"/>
            <w:shd w:val="clear" w:color="auto" w:fill="EAF1DD"/>
            <w:vAlign w:val="center"/>
          </w:tcPr>
          <w:p w:rsidR="006C3A0C" w:rsidRPr="006C3A0C" w:rsidRDefault="00FE355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C3A0C">
              <w:rPr>
                <w:rFonts w:ascii="Calibri" w:hAnsi="Calibri" w:cs="Calibri"/>
                <w:b/>
                <w:bCs/>
                <w:sz w:val="20"/>
              </w:rPr>
              <w:t>S</w:t>
            </w:r>
            <w:r w:rsidR="006C3A0C" w:rsidRPr="006C3A0C">
              <w:rPr>
                <w:rFonts w:ascii="Calibri" w:hAnsi="Calibri" w:cs="Calibri"/>
                <w:b/>
                <w:bCs/>
                <w:sz w:val="20"/>
              </w:rPr>
              <w:t>prachliche Darstellung</w:t>
            </w:r>
          </w:p>
        </w:tc>
        <w:tc>
          <w:tcPr>
            <w:tcW w:w="2019" w:type="dxa"/>
            <w:shd w:val="clear" w:color="auto" w:fill="EAF1DD"/>
            <w:vAlign w:val="center"/>
          </w:tcPr>
          <w:p w:rsidR="006C3A0C" w:rsidRPr="006C3A0C" w:rsidRDefault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6C3A0C">
              <w:rPr>
                <w:rFonts w:ascii="Calibri" w:hAnsi="Calibri" w:cs="Calibri"/>
                <w:sz w:val="16"/>
              </w:rPr>
              <w:t>treffende, differenzierte sprachliche Darstellung, lebendige Ausdrucksweise</w:t>
            </w:r>
            <w:r w:rsidR="00F94625" w:rsidRPr="006C3A0C">
              <w:rPr>
                <w:rFonts w:ascii="Calibri" w:hAnsi="Calibri" w:cs="Calibri"/>
                <w:sz w:val="16"/>
              </w:rPr>
              <w:t>, Verwendung der Fachsprache</w:t>
            </w:r>
          </w:p>
        </w:tc>
        <w:tc>
          <w:tcPr>
            <w:tcW w:w="201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2" w:space="0" w:color="BFBFBF"/>
                <w:left w:val="single" w:sz="2" w:space="0" w:color="BFBFBF"/>
                <w:bottom w:val="single" w:sz="2" w:space="0" w:color="BFBFBF"/>
                <w:right w:val="single" w:sz="2" w:space="0" w:color="BFBFBF"/>
                <w:insideH w:val="single" w:sz="2" w:space="0" w:color="BFBFBF"/>
                <w:insideV w:val="single" w:sz="2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1"/>
              <w:gridCol w:w="411"/>
              <w:gridCol w:w="412"/>
            </w:tblGrid>
            <w:tr w:rsidR="006C15FB" w:rsidRPr="006C3A0C" w:rsidTr="006C3A0C"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 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+/-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412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 -</w:t>
                  </w:r>
                </w:p>
              </w:tc>
            </w:tr>
            <w:tr w:rsidR="006C15FB" w:rsidRPr="006C3A0C" w:rsidTr="006C3A0C"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6C3A0C" w:rsidRPr="006C3A0C" w:rsidRDefault="006C3A0C">
            <w:pPr>
              <w:spacing w:before="120"/>
              <w:jc w:val="center"/>
              <w:rPr>
                <w:rFonts w:ascii="Calibri" w:hAnsi="Calibri" w:cs="Calibri"/>
                <w:color w:val="FF6600"/>
                <w:sz w:val="26"/>
              </w:rPr>
            </w:pPr>
          </w:p>
        </w:tc>
        <w:tc>
          <w:tcPr>
            <w:tcW w:w="2019" w:type="dxa"/>
            <w:shd w:val="clear" w:color="auto" w:fill="EAF1DD"/>
            <w:vAlign w:val="center"/>
          </w:tcPr>
          <w:p w:rsidR="006C3A0C" w:rsidRPr="006C3A0C" w:rsidRDefault="006C3A0C" w:rsidP="00F94625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6C3A0C">
              <w:rPr>
                <w:rFonts w:ascii="Calibri" w:hAnsi="Calibri" w:cs="Calibri"/>
                <w:sz w:val="16"/>
              </w:rPr>
              <w:t>ungeschickte, schwerfällig wirkende, wenig abwechs</w:t>
            </w:r>
            <w:r w:rsidR="00F94625" w:rsidRPr="006C3A0C">
              <w:rPr>
                <w:rFonts w:ascii="Calibri" w:hAnsi="Calibri" w:cs="Calibri"/>
                <w:sz w:val="16"/>
              </w:rPr>
              <w:t>-</w:t>
            </w:r>
            <w:r w:rsidRPr="006C3A0C">
              <w:rPr>
                <w:rFonts w:ascii="Calibri" w:hAnsi="Calibri" w:cs="Calibri"/>
                <w:sz w:val="16"/>
              </w:rPr>
              <w:t xml:space="preserve">lungsreiche sprachliche </w:t>
            </w:r>
            <w:r w:rsidR="00F94625" w:rsidRPr="006C3A0C">
              <w:rPr>
                <w:rFonts w:ascii="Calibri" w:hAnsi="Calibri" w:cs="Calibri"/>
                <w:sz w:val="16"/>
              </w:rPr>
              <w:t>Darstellung</w:t>
            </w:r>
            <w:r w:rsidRPr="006C3A0C">
              <w:rPr>
                <w:rFonts w:ascii="Calibri" w:hAnsi="Calibri" w:cs="Calibri"/>
                <w:sz w:val="16"/>
              </w:rPr>
              <w:t xml:space="preserve">, Plastiksprache, </w:t>
            </w:r>
            <w:r w:rsidR="00F94625" w:rsidRPr="006C3A0C">
              <w:rPr>
                <w:rFonts w:ascii="Calibri" w:hAnsi="Calibri" w:cs="Calibri"/>
                <w:sz w:val="16"/>
              </w:rPr>
              <w:t>kaum Fachsprache</w:t>
            </w:r>
          </w:p>
        </w:tc>
      </w:tr>
    </w:tbl>
    <w:p w:rsidR="006C3A0C" w:rsidRPr="006C3A0C" w:rsidRDefault="002321DB" w:rsidP="00F94625">
      <w:pPr>
        <w:pStyle w:val="berschrift1"/>
        <w:spacing w:before="240" w:after="120"/>
        <w:rPr>
          <w:rFonts w:ascii="Calibri" w:hAnsi="Calibri" w:cs="Calibri"/>
        </w:rPr>
      </w:pPr>
      <w:r w:rsidRPr="006C3A0C">
        <w:rPr>
          <w:rFonts w:ascii="Calibri" w:hAnsi="Calibri" w:cs="Calibri"/>
        </w:rPr>
        <w:t xml:space="preserve">II. </w:t>
      </w:r>
      <w:r w:rsidR="00F94625" w:rsidRPr="006C3A0C">
        <w:rPr>
          <w:rFonts w:ascii="Calibri" w:hAnsi="Calibri" w:cs="Calibri"/>
        </w:rPr>
        <w:t xml:space="preserve">Medienkompetenz: </w:t>
      </w:r>
      <w:r w:rsidRPr="006C3A0C">
        <w:rPr>
          <w:rFonts w:ascii="Calibri" w:hAnsi="Calibri" w:cs="Calibri"/>
        </w:rPr>
        <w:t>Präsentationstechnik und -medien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2346"/>
        <w:gridCol w:w="2347"/>
        <w:gridCol w:w="2347"/>
      </w:tblGrid>
      <w:tr w:rsidR="006C3A0C" w:rsidRPr="006C3A0C" w:rsidTr="006C3A0C">
        <w:tblPrEx>
          <w:tblCellMar>
            <w:top w:w="0" w:type="dxa"/>
            <w:bottom w:w="0" w:type="dxa"/>
          </w:tblCellMar>
        </w:tblPrEx>
        <w:tc>
          <w:tcPr>
            <w:tcW w:w="2210" w:type="dxa"/>
            <w:shd w:val="clear" w:color="auto" w:fill="FFFFFF"/>
            <w:vAlign w:val="center"/>
          </w:tcPr>
          <w:p w:rsidR="006C3A0C" w:rsidRPr="006C3A0C" w:rsidRDefault="006C15FB" w:rsidP="00FE355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C3A0C">
              <w:rPr>
                <w:rFonts w:ascii="Calibri" w:hAnsi="Calibri" w:cs="Calibri"/>
                <w:b/>
                <w:bCs/>
                <w:sz w:val="20"/>
              </w:rPr>
              <w:t>Präsentations</w:t>
            </w:r>
            <w:r w:rsidR="00FE3555" w:rsidRPr="006C3A0C">
              <w:rPr>
                <w:rFonts w:ascii="Calibri" w:hAnsi="Calibri" w:cs="Calibri"/>
                <w:b/>
                <w:bCs/>
                <w:sz w:val="20"/>
              </w:rPr>
              <w:t>technik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6C3A0C" w:rsidRPr="006C3A0C" w:rsidRDefault="00FE3555" w:rsidP="00FE3555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6C3A0C">
              <w:rPr>
                <w:rFonts w:ascii="Calibri" w:hAnsi="Calibri" w:cs="Calibri"/>
                <w:sz w:val="16"/>
              </w:rPr>
              <w:t>s</w:t>
            </w:r>
            <w:r w:rsidR="006C3A0C" w:rsidRPr="006C3A0C">
              <w:rPr>
                <w:rFonts w:ascii="Calibri" w:hAnsi="Calibri" w:cs="Calibri"/>
                <w:sz w:val="16"/>
              </w:rPr>
              <w:t>ituationsangemessen</w:t>
            </w:r>
            <w:r w:rsidRPr="006C3A0C">
              <w:rPr>
                <w:rFonts w:ascii="Calibri" w:hAnsi="Calibri" w:cs="Calibri"/>
                <w:sz w:val="16"/>
              </w:rPr>
              <w:t xml:space="preserve">er Einsatz, </w:t>
            </w:r>
            <w:r w:rsidR="006C3A0C" w:rsidRPr="006C3A0C">
              <w:rPr>
                <w:rFonts w:ascii="Calibri" w:hAnsi="Calibri" w:cs="Calibri"/>
                <w:sz w:val="16"/>
              </w:rPr>
              <w:t xml:space="preserve"> </w:t>
            </w:r>
            <w:r w:rsidRPr="006C3A0C">
              <w:rPr>
                <w:rFonts w:ascii="Calibri" w:hAnsi="Calibri" w:cs="Calibri"/>
                <w:sz w:val="16"/>
              </w:rPr>
              <w:t>sicherer Umgang</w:t>
            </w:r>
          </w:p>
        </w:tc>
        <w:tc>
          <w:tcPr>
            <w:tcW w:w="2211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2" w:space="0" w:color="BFBFBF"/>
                <w:left w:val="single" w:sz="2" w:space="0" w:color="BFBFBF"/>
                <w:bottom w:val="single" w:sz="2" w:space="0" w:color="BFBFBF"/>
                <w:right w:val="single" w:sz="2" w:space="0" w:color="BFBFBF"/>
                <w:insideH w:val="single" w:sz="2" w:space="0" w:color="BFBFBF"/>
                <w:insideV w:val="single" w:sz="2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1"/>
              <w:gridCol w:w="411"/>
              <w:gridCol w:w="412"/>
            </w:tblGrid>
            <w:tr w:rsidR="006C15FB" w:rsidRPr="006C3A0C" w:rsidTr="006C3A0C"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 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+/-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412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 -</w:t>
                  </w:r>
                </w:p>
              </w:tc>
            </w:tr>
            <w:tr w:rsidR="006C15FB" w:rsidRPr="006C3A0C" w:rsidTr="006C3A0C"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6C3A0C" w:rsidRPr="006C3A0C" w:rsidRDefault="006C3A0C">
            <w:pPr>
              <w:spacing w:before="120"/>
              <w:jc w:val="center"/>
              <w:rPr>
                <w:rFonts w:ascii="Calibri" w:hAnsi="Calibri" w:cs="Calibri"/>
                <w:color w:val="FF6600"/>
                <w:sz w:val="26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6C3A0C" w:rsidRPr="006C3A0C" w:rsidRDefault="00FE3555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6C3A0C">
              <w:rPr>
                <w:rFonts w:ascii="Calibri" w:hAnsi="Calibri" w:cs="Calibri"/>
                <w:sz w:val="16"/>
              </w:rPr>
              <w:t>ungeeigneter Einsatz, unsicherer Umgang</w:t>
            </w:r>
          </w:p>
        </w:tc>
      </w:tr>
      <w:tr w:rsidR="002321DB" w:rsidRPr="002321DB" w:rsidTr="002321DB">
        <w:tblPrEx>
          <w:tblCellMar>
            <w:top w:w="0" w:type="dxa"/>
            <w:bottom w:w="0" w:type="dxa"/>
          </w:tblCellMar>
        </w:tblPrEx>
        <w:tc>
          <w:tcPr>
            <w:tcW w:w="2210" w:type="dxa"/>
            <w:shd w:val="clear" w:color="auto" w:fill="FFFFFF"/>
            <w:vAlign w:val="center"/>
          </w:tcPr>
          <w:p w:rsidR="002321DB" w:rsidRPr="002321DB" w:rsidRDefault="002321DB" w:rsidP="006C3A0C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Präsentationsmedien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321DB" w:rsidRPr="002321DB" w:rsidRDefault="002321DB" w:rsidP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angemessene Anzahl (Folien), strukturierend, zusammen-fassend, funktionale Dramaturgie</w:t>
            </w:r>
          </w:p>
        </w:tc>
        <w:tc>
          <w:tcPr>
            <w:tcW w:w="2211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2" w:space="0" w:color="BFBFBF"/>
                <w:left w:val="single" w:sz="2" w:space="0" w:color="BFBFBF"/>
                <w:bottom w:val="single" w:sz="2" w:space="0" w:color="BFBFBF"/>
                <w:right w:val="single" w:sz="2" w:space="0" w:color="BFBFBF"/>
                <w:insideH w:val="single" w:sz="2" w:space="0" w:color="BFBFBF"/>
                <w:insideV w:val="single" w:sz="2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1"/>
              <w:gridCol w:w="411"/>
              <w:gridCol w:w="412"/>
            </w:tblGrid>
            <w:tr w:rsidR="002321DB" w:rsidRPr="006C3A0C" w:rsidTr="006C3A0C"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 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+/-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412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 -</w:t>
                  </w:r>
                </w:p>
              </w:tc>
            </w:tr>
            <w:tr w:rsidR="002321DB" w:rsidRPr="006C3A0C" w:rsidTr="006C3A0C"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2321DB" w:rsidRPr="002321DB" w:rsidRDefault="002321DB" w:rsidP="006C3A0C">
            <w:pPr>
              <w:spacing w:before="120"/>
              <w:jc w:val="center"/>
              <w:rPr>
                <w:rFonts w:ascii="Calibri" w:hAnsi="Calibri" w:cs="Calibri"/>
                <w:color w:val="FF6600"/>
                <w:sz w:val="26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2321DB" w:rsidRPr="002321DB" w:rsidRDefault="002321DB" w:rsidP="00F94625">
            <w:pPr>
              <w:spacing w:before="120" w:after="12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zu große/zu geringe Anzahl (Folien), </w:t>
            </w:r>
            <w:r w:rsidR="00F94625">
              <w:rPr>
                <w:rFonts w:ascii="Calibri" w:hAnsi="Calibri" w:cs="Calibri"/>
                <w:sz w:val="16"/>
              </w:rPr>
              <w:t>beliebige</w:t>
            </w:r>
            <w:r>
              <w:rPr>
                <w:rFonts w:ascii="Calibri" w:hAnsi="Calibri" w:cs="Calibri"/>
                <w:sz w:val="16"/>
              </w:rPr>
              <w:t xml:space="preserve"> Zusam-menstellung, ohne Struktur</w:t>
            </w:r>
            <w:r w:rsidR="00F94625">
              <w:rPr>
                <w:rFonts w:ascii="Calibri" w:hAnsi="Calibri" w:cs="Calibri"/>
                <w:sz w:val="16"/>
              </w:rPr>
              <w:t xml:space="preserve"> und Dramaturgie</w:t>
            </w:r>
          </w:p>
        </w:tc>
      </w:tr>
      <w:tr w:rsidR="006C3A0C" w:rsidRPr="006C3A0C" w:rsidTr="006C3A0C">
        <w:tblPrEx>
          <w:tblCellMar>
            <w:top w:w="0" w:type="dxa"/>
            <w:bottom w:w="0" w:type="dxa"/>
          </w:tblCellMar>
        </w:tblPrEx>
        <w:tc>
          <w:tcPr>
            <w:tcW w:w="2210" w:type="dxa"/>
            <w:shd w:val="clear" w:color="auto" w:fill="FEF4EC"/>
            <w:vAlign w:val="center"/>
          </w:tcPr>
          <w:p w:rsidR="006C3A0C" w:rsidRPr="006C3A0C" w:rsidRDefault="00FE355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C3A0C">
              <w:rPr>
                <w:rFonts w:ascii="Calibri" w:hAnsi="Calibri" w:cs="Calibri"/>
                <w:b/>
                <w:bCs/>
                <w:sz w:val="20"/>
              </w:rPr>
              <w:t>Struktur</w:t>
            </w:r>
          </w:p>
        </w:tc>
        <w:tc>
          <w:tcPr>
            <w:tcW w:w="2210" w:type="dxa"/>
            <w:shd w:val="clear" w:color="auto" w:fill="FEF4EC"/>
            <w:vAlign w:val="center"/>
          </w:tcPr>
          <w:p w:rsidR="006C3A0C" w:rsidRPr="006C3A0C" w:rsidRDefault="00FE3555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6C3A0C">
              <w:rPr>
                <w:rFonts w:ascii="Calibri" w:hAnsi="Calibri" w:cs="Calibri"/>
                <w:sz w:val="16"/>
              </w:rPr>
              <w:t xml:space="preserve">klar erkennbar, dem Gegenstand angemessen, </w:t>
            </w:r>
            <w:r w:rsidR="002321DB" w:rsidRPr="006C3A0C">
              <w:rPr>
                <w:rFonts w:ascii="Calibri" w:hAnsi="Calibri" w:cs="Calibri"/>
                <w:sz w:val="16"/>
              </w:rPr>
              <w:t>adressatenorientiert</w:t>
            </w:r>
          </w:p>
        </w:tc>
        <w:tc>
          <w:tcPr>
            <w:tcW w:w="2211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2" w:space="0" w:color="BFBFBF"/>
                <w:left w:val="single" w:sz="2" w:space="0" w:color="BFBFBF"/>
                <w:bottom w:val="single" w:sz="2" w:space="0" w:color="BFBFBF"/>
                <w:right w:val="single" w:sz="2" w:space="0" w:color="BFBFBF"/>
                <w:insideH w:val="single" w:sz="2" w:space="0" w:color="BFBFBF"/>
                <w:insideV w:val="single" w:sz="2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1"/>
              <w:gridCol w:w="411"/>
              <w:gridCol w:w="412"/>
            </w:tblGrid>
            <w:tr w:rsidR="006C15FB" w:rsidRPr="006C3A0C" w:rsidTr="006C3A0C"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 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+/-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412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 -</w:t>
                  </w:r>
                </w:p>
              </w:tc>
            </w:tr>
            <w:tr w:rsidR="006C15FB" w:rsidRPr="006C3A0C" w:rsidTr="006C3A0C"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6C3A0C" w:rsidRPr="006C3A0C" w:rsidRDefault="006C3A0C">
            <w:pPr>
              <w:spacing w:before="120"/>
              <w:jc w:val="center"/>
              <w:rPr>
                <w:rFonts w:ascii="Calibri" w:hAnsi="Calibri" w:cs="Calibri"/>
                <w:color w:val="FF6600"/>
                <w:sz w:val="26"/>
              </w:rPr>
            </w:pPr>
          </w:p>
        </w:tc>
        <w:tc>
          <w:tcPr>
            <w:tcW w:w="2211" w:type="dxa"/>
            <w:shd w:val="clear" w:color="auto" w:fill="FEF4EC"/>
            <w:vAlign w:val="center"/>
          </w:tcPr>
          <w:p w:rsidR="006C3A0C" w:rsidRPr="006C3A0C" w:rsidRDefault="002321DB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6C3A0C">
              <w:rPr>
                <w:rFonts w:ascii="Calibri" w:hAnsi="Calibri" w:cs="Calibri"/>
                <w:sz w:val="16"/>
              </w:rPr>
              <w:t>unklare Struktur, dem Gegenstand nicht angemessen, kaum adressatenorientiert</w:t>
            </w:r>
          </w:p>
        </w:tc>
      </w:tr>
      <w:tr w:rsidR="006C3A0C" w:rsidRPr="006C3A0C" w:rsidTr="006C3A0C">
        <w:tblPrEx>
          <w:tblCellMar>
            <w:top w:w="0" w:type="dxa"/>
            <w:bottom w:w="0" w:type="dxa"/>
          </w:tblCellMar>
        </w:tblPrEx>
        <w:tc>
          <w:tcPr>
            <w:tcW w:w="2210" w:type="dxa"/>
            <w:shd w:val="clear" w:color="auto" w:fill="FFFFFF"/>
            <w:vAlign w:val="center"/>
          </w:tcPr>
          <w:p w:rsidR="006C3A0C" w:rsidRPr="006C3A0C" w:rsidRDefault="00FE355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E3555">
              <w:rPr>
                <w:rFonts w:ascii="Calibri" w:hAnsi="Calibri" w:cs="Calibri"/>
                <w:b/>
                <w:bCs/>
                <w:sz w:val="20"/>
              </w:rPr>
              <w:t>Visualisierung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6C3A0C" w:rsidRPr="006C3A0C" w:rsidRDefault="00FE3555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FE3555">
              <w:rPr>
                <w:rFonts w:ascii="Calibri" w:hAnsi="Calibri" w:cs="Calibri"/>
                <w:sz w:val="16"/>
              </w:rPr>
              <w:t>übersichtlich, anschaulich, strukturierend, kreativ</w:t>
            </w:r>
          </w:p>
        </w:tc>
        <w:tc>
          <w:tcPr>
            <w:tcW w:w="2211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2" w:space="0" w:color="BFBFBF"/>
                <w:left w:val="single" w:sz="2" w:space="0" w:color="BFBFBF"/>
                <w:bottom w:val="single" w:sz="2" w:space="0" w:color="BFBFBF"/>
                <w:right w:val="single" w:sz="2" w:space="0" w:color="BFBFBF"/>
                <w:insideH w:val="single" w:sz="2" w:space="0" w:color="BFBFBF"/>
                <w:insideV w:val="single" w:sz="2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1"/>
              <w:gridCol w:w="411"/>
              <w:gridCol w:w="412"/>
            </w:tblGrid>
            <w:tr w:rsidR="006C15FB" w:rsidRPr="006C3A0C" w:rsidTr="006C3A0C"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 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+/-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412" w:type="dxa"/>
                  <w:shd w:val="clear" w:color="auto" w:fill="F2F2F2"/>
                </w:tcPr>
                <w:p w:rsidR="006C15FB" w:rsidRPr="006C3A0C" w:rsidRDefault="006C15F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 -</w:t>
                  </w:r>
                </w:p>
              </w:tc>
            </w:tr>
            <w:tr w:rsidR="006C15FB" w:rsidRPr="006C3A0C" w:rsidTr="006C3A0C"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6C15FB" w:rsidRPr="006C3A0C" w:rsidRDefault="006C15F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6C3A0C" w:rsidRPr="006C3A0C" w:rsidRDefault="006C3A0C">
            <w:pPr>
              <w:spacing w:before="120"/>
              <w:jc w:val="center"/>
              <w:rPr>
                <w:rFonts w:ascii="Calibri" w:hAnsi="Calibri" w:cs="Calibri"/>
                <w:color w:val="FF6600"/>
                <w:sz w:val="26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6C3A0C" w:rsidRPr="006C3A0C" w:rsidRDefault="00FE3555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FE3555">
              <w:rPr>
                <w:rFonts w:ascii="Calibri" w:hAnsi="Calibri" w:cs="Calibri"/>
                <w:sz w:val="16"/>
              </w:rPr>
              <w:t>unübersichtlich, wenig anschaulich, wenig kreativ</w:t>
            </w:r>
          </w:p>
        </w:tc>
      </w:tr>
    </w:tbl>
    <w:bookmarkEnd w:id="0"/>
    <w:p w:rsidR="002321DB" w:rsidRPr="006C3A0C" w:rsidRDefault="002321DB" w:rsidP="00F94625">
      <w:pPr>
        <w:pStyle w:val="berschrift1"/>
        <w:spacing w:before="240" w:after="120"/>
        <w:rPr>
          <w:rFonts w:ascii="Calibri" w:hAnsi="Calibri" w:cs="Calibri"/>
        </w:rPr>
      </w:pPr>
      <w:r w:rsidRPr="006C3A0C">
        <w:rPr>
          <w:rFonts w:ascii="Calibri" w:hAnsi="Calibri" w:cs="Calibri"/>
        </w:rPr>
        <w:t>II</w:t>
      </w:r>
      <w:r w:rsidR="00F94625" w:rsidRPr="006C3A0C">
        <w:rPr>
          <w:rFonts w:ascii="Calibri" w:hAnsi="Calibri" w:cs="Calibri"/>
        </w:rPr>
        <w:t>I</w:t>
      </w:r>
      <w:r w:rsidRPr="006C3A0C">
        <w:rPr>
          <w:rFonts w:ascii="Calibri" w:hAnsi="Calibri" w:cs="Calibri"/>
        </w:rPr>
        <w:t xml:space="preserve">. </w:t>
      </w:r>
      <w:r w:rsidR="00F94625" w:rsidRPr="006C3A0C">
        <w:rPr>
          <w:rFonts w:ascii="Calibri" w:hAnsi="Calibri" w:cs="Calibri"/>
        </w:rPr>
        <w:t xml:space="preserve">Kommunikationskompetenz: </w:t>
      </w:r>
      <w:r w:rsidRPr="006C3A0C">
        <w:rPr>
          <w:rFonts w:ascii="Calibri" w:hAnsi="Calibri" w:cs="Calibri"/>
        </w:rPr>
        <w:t>Vortragstechnik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2346"/>
        <w:gridCol w:w="2347"/>
        <w:gridCol w:w="2347"/>
      </w:tblGrid>
      <w:tr w:rsidR="002321DB" w:rsidRPr="002321DB" w:rsidTr="002321DB">
        <w:tblPrEx>
          <w:tblCellMar>
            <w:top w:w="0" w:type="dxa"/>
            <w:bottom w:w="0" w:type="dxa"/>
          </w:tblCellMar>
        </w:tblPrEx>
        <w:tc>
          <w:tcPr>
            <w:tcW w:w="2210" w:type="dxa"/>
            <w:shd w:val="clear" w:color="auto" w:fill="FEF4EC"/>
            <w:vAlign w:val="center"/>
          </w:tcPr>
          <w:p w:rsidR="002321DB" w:rsidRPr="002321DB" w:rsidRDefault="002321DB" w:rsidP="006C3A0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E3555">
              <w:rPr>
                <w:rFonts w:ascii="Calibri" w:hAnsi="Calibri" w:cs="Calibri"/>
                <w:b/>
                <w:bCs/>
                <w:sz w:val="20"/>
              </w:rPr>
              <w:t>Körpersprache</w:t>
            </w:r>
          </w:p>
        </w:tc>
        <w:tc>
          <w:tcPr>
            <w:tcW w:w="2210" w:type="dxa"/>
            <w:shd w:val="clear" w:color="auto" w:fill="FEF4EC"/>
            <w:vAlign w:val="center"/>
          </w:tcPr>
          <w:p w:rsidR="002321DB" w:rsidRPr="002321DB" w:rsidRDefault="002321DB" w:rsidP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FE3555">
              <w:rPr>
                <w:rFonts w:ascii="Calibri" w:hAnsi="Calibri" w:cs="Calibri"/>
                <w:sz w:val="16"/>
              </w:rPr>
              <w:t>ruhige Haltung, überlegt, gelassen, wenn nötig dynamisch, passende Mimik und Gestik, guter Blickkontakt</w:t>
            </w:r>
          </w:p>
        </w:tc>
        <w:tc>
          <w:tcPr>
            <w:tcW w:w="2211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2" w:space="0" w:color="BFBFBF"/>
                <w:left w:val="single" w:sz="2" w:space="0" w:color="BFBFBF"/>
                <w:bottom w:val="single" w:sz="2" w:space="0" w:color="BFBFBF"/>
                <w:right w:val="single" w:sz="2" w:space="0" w:color="BFBFBF"/>
                <w:insideH w:val="single" w:sz="2" w:space="0" w:color="BFBFBF"/>
                <w:insideV w:val="single" w:sz="2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1"/>
              <w:gridCol w:w="411"/>
              <w:gridCol w:w="412"/>
            </w:tblGrid>
            <w:tr w:rsidR="002321DB" w:rsidRPr="006C3A0C" w:rsidTr="006C3A0C"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 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+/-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412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 -</w:t>
                  </w:r>
                </w:p>
              </w:tc>
            </w:tr>
            <w:tr w:rsidR="002321DB" w:rsidRPr="006C3A0C" w:rsidTr="006C3A0C"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2321DB" w:rsidRPr="002321DB" w:rsidRDefault="002321DB" w:rsidP="006C3A0C">
            <w:pPr>
              <w:spacing w:before="120"/>
              <w:jc w:val="center"/>
              <w:rPr>
                <w:rFonts w:ascii="Calibri" w:hAnsi="Calibri" w:cs="Calibri"/>
                <w:color w:val="FF6600"/>
                <w:sz w:val="26"/>
              </w:rPr>
            </w:pPr>
          </w:p>
        </w:tc>
        <w:tc>
          <w:tcPr>
            <w:tcW w:w="2211" w:type="dxa"/>
            <w:shd w:val="clear" w:color="auto" w:fill="FEF4EC"/>
            <w:vAlign w:val="center"/>
          </w:tcPr>
          <w:p w:rsidR="002321DB" w:rsidRPr="002321DB" w:rsidRDefault="002321DB" w:rsidP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FE3555">
              <w:rPr>
                <w:rFonts w:ascii="Calibri" w:hAnsi="Calibri" w:cs="Calibri"/>
                <w:sz w:val="16"/>
              </w:rPr>
              <w:t>unruhige Haltung, nervös, angelehnt, starr und steif, wenig Blickkontakt, übertriebene oder kaum eingesetzte Mimik und Gestik</w:t>
            </w:r>
          </w:p>
        </w:tc>
      </w:tr>
      <w:tr w:rsidR="002321DB" w:rsidRPr="002321DB" w:rsidTr="002321DB">
        <w:tblPrEx>
          <w:tblCellMar>
            <w:top w:w="0" w:type="dxa"/>
            <w:bottom w:w="0" w:type="dxa"/>
          </w:tblCellMar>
        </w:tblPrEx>
        <w:tc>
          <w:tcPr>
            <w:tcW w:w="2210" w:type="dxa"/>
            <w:shd w:val="clear" w:color="auto" w:fill="FFFFFF"/>
            <w:vAlign w:val="center"/>
          </w:tcPr>
          <w:p w:rsidR="002321DB" w:rsidRPr="002321DB" w:rsidRDefault="002321DB" w:rsidP="006C3A0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E3555">
              <w:rPr>
                <w:rFonts w:ascii="Calibri" w:hAnsi="Calibri" w:cs="Calibri"/>
                <w:b/>
                <w:bCs/>
                <w:sz w:val="20"/>
              </w:rPr>
              <w:t>Artikulation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321DB" w:rsidRPr="002321DB" w:rsidRDefault="002321DB" w:rsidP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FE3555">
              <w:rPr>
                <w:rFonts w:ascii="Calibri" w:hAnsi="Calibri" w:cs="Calibri"/>
                <w:sz w:val="16"/>
              </w:rPr>
              <w:t>deutlich, gut verständlich, lebendig</w:t>
            </w:r>
            <w:r>
              <w:rPr>
                <w:rFonts w:ascii="Calibri" w:hAnsi="Calibri" w:cs="Calibri"/>
                <w:sz w:val="16"/>
              </w:rPr>
              <w:t xml:space="preserve">, </w:t>
            </w:r>
            <w:r w:rsidRPr="00FE3555">
              <w:rPr>
                <w:rFonts w:ascii="Calibri" w:hAnsi="Calibri" w:cs="Calibri"/>
                <w:sz w:val="16"/>
              </w:rPr>
              <w:t>spannungsbetonen</w:t>
            </w:r>
            <w:r>
              <w:rPr>
                <w:rFonts w:ascii="Calibri" w:hAnsi="Calibri" w:cs="Calibri"/>
                <w:sz w:val="16"/>
              </w:rPr>
              <w:t>-</w:t>
            </w:r>
            <w:r w:rsidRPr="00FE3555">
              <w:rPr>
                <w:rFonts w:ascii="Calibri" w:hAnsi="Calibri" w:cs="Calibri"/>
                <w:sz w:val="16"/>
              </w:rPr>
              <w:t>der Wechsel der Lautstärke</w:t>
            </w:r>
          </w:p>
        </w:tc>
        <w:tc>
          <w:tcPr>
            <w:tcW w:w="2211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2" w:space="0" w:color="BFBFBF"/>
                <w:left w:val="single" w:sz="2" w:space="0" w:color="BFBFBF"/>
                <w:bottom w:val="single" w:sz="2" w:space="0" w:color="BFBFBF"/>
                <w:right w:val="single" w:sz="2" w:space="0" w:color="BFBFBF"/>
                <w:insideH w:val="single" w:sz="2" w:space="0" w:color="BFBFBF"/>
                <w:insideV w:val="single" w:sz="2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1"/>
              <w:gridCol w:w="411"/>
              <w:gridCol w:w="412"/>
            </w:tblGrid>
            <w:tr w:rsidR="002321DB" w:rsidRPr="006C3A0C" w:rsidTr="006C3A0C"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 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+/-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412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 -</w:t>
                  </w:r>
                </w:p>
              </w:tc>
            </w:tr>
            <w:tr w:rsidR="002321DB" w:rsidRPr="006C3A0C" w:rsidTr="006C3A0C"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2321DB" w:rsidRPr="002321DB" w:rsidRDefault="002321DB" w:rsidP="006C3A0C">
            <w:pPr>
              <w:spacing w:before="120"/>
              <w:jc w:val="center"/>
              <w:rPr>
                <w:rFonts w:ascii="Calibri" w:hAnsi="Calibri" w:cs="Calibri"/>
                <w:color w:val="FF6600"/>
                <w:sz w:val="26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2321DB" w:rsidRPr="002321DB" w:rsidRDefault="002321DB" w:rsidP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FE3555">
              <w:rPr>
                <w:rFonts w:ascii="Calibri" w:hAnsi="Calibri" w:cs="Calibri"/>
                <w:sz w:val="16"/>
              </w:rPr>
              <w:t>undeutlich, mundfaul, überzogen gestelzte Aussprache</w:t>
            </w:r>
          </w:p>
        </w:tc>
      </w:tr>
      <w:tr w:rsidR="002321DB" w:rsidRPr="002321DB" w:rsidTr="002321DB">
        <w:tblPrEx>
          <w:tblCellMar>
            <w:top w:w="0" w:type="dxa"/>
            <w:bottom w:w="0" w:type="dxa"/>
          </w:tblCellMar>
        </w:tblPrEx>
        <w:tc>
          <w:tcPr>
            <w:tcW w:w="2210" w:type="dxa"/>
            <w:shd w:val="clear" w:color="auto" w:fill="FEF4EC"/>
            <w:vAlign w:val="center"/>
          </w:tcPr>
          <w:p w:rsidR="002321DB" w:rsidRPr="002321DB" w:rsidRDefault="002321DB" w:rsidP="006C3A0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321DB">
              <w:rPr>
                <w:rFonts w:ascii="Calibri" w:hAnsi="Calibri" w:cs="Calibri"/>
                <w:b/>
                <w:bCs/>
                <w:sz w:val="20"/>
              </w:rPr>
              <w:t>Sprechtempo/</w:t>
            </w:r>
            <w:r w:rsidR="0051212F">
              <w:rPr>
                <w:rFonts w:ascii="Calibri" w:hAnsi="Calibri" w:cs="Calibri"/>
                <w:b/>
                <w:bCs/>
                <w:sz w:val="20"/>
              </w:rPr>
              <w:t>-</w:t>
            </w:r>
            <w:r w:rsidRPr="002321DB">
              <w:rPr>
                <w:rFonts w:ascii="Calibri" w:hAnsi="Calibri" w:cs="Calibri"/>
                <w:b/>
                <w:bCs/>
                <w:sz w:val="20"/>
              </w:rPr>
              <w:t>zeit</w:t>
            </w:r>
          </w:p>
        </w:tc>
        <w:tc>
          <w:tcPr>
            <w:tcW w:w="2210" w:type="dxa"/>
            <w:shd w:val="clear" w:color="auto" w:fill="FEF4EC"/>
            <w:vAlign w:val="center"/>
          </w:tcPr>
          <w:p w:rsidR="002321DB" w:rsidRPr="002321DB" w:rsidRDefault="002321DB" w:rsidP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2321DB">
              <w:rPr>
                <w:rFonts w:ascii="Calibri" w:hAnsi="Calibri" w:cs="Calibri"/>
                <w:sz w:val="16"/>
              </w:rPr>
              <w:t>angemessen, angemessene Kurzpausen</w:t>
            </w:r>
            <w:r w:rsidR="0051212F">
              <w:rPr>
                <w:rFonts w:ascii="Calibri" w:hAnsi="Calibri" w:cs="Calibri"/>
                <w:sz w:val="16"/>
              </w:rPr>
              <w:t xml:space="preserve"> /</w:t>
            </w:r>
            <w:r w:rsidRPr="002321DB">
              <w:rPr>
                <w:rFonts w:ascii="Calibri" w:hAnsi="Calibri" w:cs="Calibri"/>
                <w:sz w:val="16"/>
              </w:rPr>
              <w:t xml:space="preserve"> </w:t>
            </w:r>
            <w:r w:rsidRPr="00FE3555">
              <w:rPr>
                <w:rFonts w:ascii="Calibri" w:hAnsi="Calibri" w:cs="Calibri"/>
                <w:sz w:val="16"/>
              </w:rPr>
              <w:t>genau eingehalten,</w:t>
            </w:r>
          </w:p>
        </w:tc>
        <w:tc>
          <w:tcPr>
            <w:tcW w:w="2211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2" w:space="0" w:color="BFBFBF"/>
                <w:left w:val="single" w:sz="2" w:space="0" w:color="BFBFBF"/>
                <w:bottom w:val="single" w:sz="2" w:space="0" w:color="BFBFBF"/>
                <w:right w:val="single" w:sz="2" w:space="0" w:color="BFBFBF"/>
                <w:insideH w:val="single" w:sz="2" w:space="0" w:color="BFBFBF"/>
                <w:insideV w:val="single" w:sz="2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1"/>
              <w:gridCol w:w="411"/>
              <w:gridCol w:w="412"/>
            </w:tblGrid>
            <w:tr w:rsidR="002321DB" w:rsidRPr="006C3A0C" w:rsidTr="006C3A0C"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 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+/-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412" w:type="dxa"/>
                  <w:shd w:val="clear" w:color="auto" w:fill="F2F2F2"/>
                </w:tcPr>
                <w:p w:rsidR="002321DB" w:rsidRPr="006C3A0C" w:rsidRDefault="002321DB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 -</w:t>
                  </w:r>
                </w:p>
              </w:tc>
            </w:tr>
            <w:tr w:rsidR="002321DB" w:rsidRPr="006C3A0C" w:rsidTr="006C3A0C"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2321DB" w:rsidRPr="006C3A0C" w:rsidRDefault="002321DB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2321DB" w:rsidRPr="002321DB" w:rsidRDefault="002321DB" w:rsidP="006C3A0C">
            <w:pPr>
              <w:spacing w:before="120"/>
              <w:jc w:val="center"/>
              <w:rPr>
                <w:rFonts w:ascii="Calibri" w:hAnsi="Calibri" w:cs="Calibri"/>
                <w:color w:val="FF6600"/>
                <w:sz w:val="26"/>
              </w:rPr>
            </w:pPr>
          </w:p>
        </w:tc>
        <w:tc>
          <w:tcPr>
            <w:tcW w:w="2211" w:type="dxa"/>
            <w:shd w:val="clear" w:color="auto" w:fill="FEF4EC"/>
            <w:vAlign w:val="center"/>
          </w:tcPr>
          <w:p w:rsidR="002321DB" w:rsidRPr="002321DB" w:rsidRDefault="002321DB" w:rsidP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 w:rsidRPr="002321DB">
              <w:rPr>
                <w:rFonts w:ascii="Calibri" w:hAnsi="Calibri" w:cs="Calibri"/>
                <w:sz w:val="16"/>
              </w:rPr>
              <w:t>zu schnell, zu langsam, überzogene oder keine Pausen, gehetzt</w:t>
            </w:r>
            <w:r w:rsidR="0051212F">
              <w:rPr>
                <w:rFonts w:ascii="Calibri" w:hAnsi="Calibri" w:cs="Calibri"/>
                <w:sz w:val="16"/>
              </w:rPr>
              <w:t xml:space="preserve"> /</w:t>
            </w:r>
            <w:r w:rsidRPr="002321DB">
              <w:rPr>
                <w:rFonts w:ascii="Calibri" w:hAnsi="Calibri" w:cs="Calibri"/>
                <w:sz w:val="16"/>
              </w:rPr>
              <w:t xml:space="preserve"> </w:t>
            </w:r>
            <w:r w:rsidRPr="00FE3555">
              <w:rPr>
                <w:rFonts w:ascii="Calibri" w:hAnsi="Calibri" w:cs="Calibri"/>
                <w:sz w:val="16"/>
              </w:rPr>
              <w:t>überzogen, beträchtlich unterboten</w:t>
            </w:r>
          </w:p>
        </w:tc>
      </w:tr>
    </w:tbl>
    <w:p w:rsidR="002321DB" w:rsidRPr="002D1F59" w:rsidRDefault="002321DB" w:rsidP="002D1F59">
      <w:pPr>
        <w:pStyle w:val="Textkrper"/>
        <w:spacing w:before="0"/>
        <w:rPr>
          <w:sz w:val="14"/>
          <w:szCs w:val="22"/>
        </w:rPr>
      </w:pP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2346"/>
        <w:gridCol w:w="2347"/>
        <w:gridCol w:w="2347"/>
      </w:tblGrid>
      <w:tr w:rsidR="00F94625" w:rsidRPr="002321DB" w:rsidTr="006C3A0C">
        <w:tblPrEx>
          <w:tblCellMar>
            <w:top w:w="0" w:type="dxa"/>
            <w:bottom w:w="0" w:type="dxa"/>
          </w:tblCellMar>
        </w:tblPrEx>
        <w:tc>
          <w:tcPr>
            <w:tcW w:w="2210" w:type="dxa"/>
            <w:shd w:val="clear" w:color="auto" w:fill="002060"/>
            <w:vAlign w:val="center"/>
          </w:tcPr>
          <w:p w:rsidR="00F94625" w:rsidRPr="002321DB" w:rsidRDefault="00F94625" w:rsidP="00F94625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Gesamteindruck </w:t>
            </w:r>
          </w:p>
        </w:tc>
        <w:tc>
          <w:tcPr>
            <w:tcW w:w="2210" w:type="dxa"/>
            <w:shd w:val="clear" w:color="auto" w:fill="002060"/>
            <w:vAlign w:val="center"/>
          </w:tcPr>
          <w:p w:rsidR="00F94625" w:rsidRPr="002321DB" w:rsidRDefault="00F94625" w:rsidP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Sehr gut gelungene Präsentation</w:t>
            </w:r>
          </w:p>
        </w:tc>
        <w:tc>
          <w:tcPr>
            <w:tcW w:w="2211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2" w:space="0" w:color="BFBFBF"/>
                <w:left w:val="single" w:sz="2" w:space="0" w:color="BFBFBF"/>
                <w:bottom w:val="single" w:sz="2" w:space="0" w:color="BFBFBF"/>
                <w:right w:val="single" w:sz="2" w:space="0" w:color="BFBFBF"/>
                <w:insideH w:val="single" w:sz="2" w:space="0" w:color="BFBFBF"/>
                <w:insideV w:val="single" w:sz="2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1"/>
              <w:gridCol w:w="411"/>
              <w:gridCol w:w="412"/>
            </w:tblGrid>
            <w:tr w:rsidR="00F94625" w:rsidRPr="006C3A0C" w:rsidTr="006C3A0C">
              <w:tc>
                <w:tcPr>
                  <w:tcW w:w="411" w:type="dxa"/>
                  <w:shd w:val="clear" w:color="auto" w:fill="F2F2F2"/>
                </w:tcPr>
                <w:p w:rsidR="00F94625" w:rsidRPr="006C3A0C" w:rsidRDefault="00F94625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 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F94625" w:rsidRPr="006C3A0C" w:rsidRDefault="00F94625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F94625" w:rsidRPr="006C3A0C" w:rsidRDefault="00F94625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+/-</w:t>
                  </w:r>
                </w:p>
              </w:tc>
              <w:tc>
                <w:tcPr>
                  <w:tcW w:w="411" w:type="dxa"/>
                  <w:shd w:val="clear" w:color="auto" w:fill="F2F2F2"/>
                </w:tcPr>
                <w:p w:rsidR="00F94625" w:rsidRPr="006C3A0C" w:rsidRDefault="00F94625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412" w:type="dxa"/>
                  <w:shd w:val="clear" w:color="auto" w:fill="F2F2F2"/>
                </w:tcPr>
                <w:p w:rsidR="00F94625" w:rsidRPr="006C3A0C" w:rsidRDefault="00F94625" w:rsidP="006C3A0C">
                  <w:pPr>
                    <w:jc w:val="center"/>
                    <w:rPr>
                      <w:rFonts w:ascii="Calibri" w:hAnsi="Calibri" w:cs="Calibri"/>
                      <w:b/>
                      <w:sz w:val="14"/>
                    </w:rPr>
                  </w:pPr>
                  <w:r w:rsidRPr="006C3A0C">
                    <w:rPr>
                      <w:rFonts w:ascii="Calibri" w:hAnsi="Calibri" w:cs="Calibri"/>
                      <w:b/>
                      <w:sz w:val="14"/>
                    </w:rPr>
                    <w:t>- -</w:t>
                  </w:r>
                </w:p>
              </w:tc>
            </w:tr>
            <w:tr w:rsidR="00F94625" w:rsidRPr="006C3A0C" w:rsidTr="006C3A0C">
              <w:tc>
                <w:tcPr>
                  <w:tcW w:w="411" w:type="dxa"/>
                  <w:shd w:val="clear" w:color="auto" w:fill="auto"/>
                </w:tcPr>
                <w:p w:rsidR="00F94625" w:rsidRPr="006C3A0C" w:rsidRDefault="00F94625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F94625" w:rsidRPr="006C3A0C" w:rsidRDefault="00F94625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F94625" w:rsidRPr="006C3A0C" w:rsidRDefault="00F94625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F94625" w:rsidRPr="006C3A0C" w:rsidRDefault="00F94625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F94625" w:rsidRPr="006C3A0C" w:rsidRDefault="00F94625" w:rsidP="006C3A0C">
                  <w:pPr>
                    <w:spacing w:before="120"/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F94625" w:rsidRPr="002321DB" w:rsidRDefault="00F94625" w:rsidP="006C3A0C">
            <w:pPr>
              <w:spacing w:before="120"/>
              <w:jc w:val="center"/>
              <w:rPr>
                <w:rFonts w:ascii="Calibri" w:hAnsi="Calibri" w:cs="Calibri"/>
                <w:color w:val="FF6600"/>
                <w:sz w:val="26"/>
              </w:rPr>
            </w:pPr>
          </w:p>
        </w:tc>
        <w:tc>
          <w:tcPr>
            <w:tcW w:w="2211" w:type="dxa"/>
            <w:shd w:val="clear" w:color="auto" w:fill="002060"/>
            <w:vAlign w:val="center"/>
          </w:tcPr>
          <w:p w:rsidR="00F94625" w:rsidRPr="002321DB" w:rsidRDefault="00F94625" w:rsidP="006C3A0C">
            <w:pPr>
              <w:spacing w:before="120" w:after="12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Wenig bzw. nicht gelungene Präsentation</w:t>
            </w:r>
          </w:p>
        </w:tc>
      </w:tr>
    </w:tbl>
    <w:p w:rsidR="006C3A0C" w:rsidRDefault="006C3A0C" w:rsidP="002D1F59">
      <w:pPr>
        <w:pStyle w:val="Textkrper"/>
      </w:pPr>
      <w:bookmarkStart w:id="1" w:name="_GoBack"/>
      <w:bookmarkEnd w:id="1"/>
    </w:p>
    <w:sectPr w:rsidR="006C3A0C" w:rsidSect="002D1F59">
      <w:headerReference w:type="default" r:id="rId6"/>
      <w:footerReference w:type="default" r:id="rId7"/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E10" w:rsidRDefault="00E40E10">
      <w:r>
        <w:separator/>
      </w:r>
    </w:p>
  </w:endnote>
  <w:endnote w:type="continuationSeparator" w:id="0">
    <w:p w:rsidR="00E40E10" w:rsidRDefault="00E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59" w:rsidRDefault="002D1F59" w:rsidP="002D1F59">
    <w:pPr>
      <w:pStyle w:val="Fuzeile"/>
      <w:ind w:right="357"/>
      <w:rPr>
        <w:rFonts w:ascii="Cambria" w:hAnsi="Cambria" w:cs="Helvetica Neue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" o:spid="_x0000_s2049" type="#_x0000_t75" alt="by-sa" style="position:absolute;margin-left:401pt;margin-top:5.55pt;width:45pt;height:1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noProof/>
      </w:rPr>
      <w:pict>
        <v:shape id="_x0000_s2050" type="#_x0000_t75" alt="by-sa" style="position:absolute;margin-left:401pt;margin-top:5.55pt;width:45pt;height: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rFonts w:ascii="Cambria" w:hAnsi="Cambria"/>
        <w:sz w:val="16"/>
        <w:szCs w:val="16"/>
      </w:rPr>
      <w:t>By</w:t>
    </w:r>
    <w:r w:rsidRPr="0022746E">
      <w:rPr>
        <w:rFonts w:ascii="Cambria" w:hAnsi="Cambria"/>
        <w:sz w:val="16"/>
        <w:szCs w:val="16"/>
      </w:rPr>
      <w:t xml:space="preserve">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0067F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0067F6">
      <w:rPr>
        <w:rFonts w:ascii="Cambria" w:hAnsi="Cambria" w:cs="Arial"/>
        <w:sz w:val="16"/>
        <w:szCs w:val="16"/>
      </w:rPr>
      <w:t>.</w:t>
    </w:r>
  </w:p>
  <w:p w:rsidR="006C3A0C" w:rsidRPr="002D1F59" w:rsidRDefault="002D1F59" w:rsidP="002D1F59">
    <w:pPr>
      <w:pStyle w:val="Fuzeile"/>
      <w:ind w:right="357"/>
      <w:rPr>
        <w:rFonts w:ascii="Cambria" w:hAnsi="Cambria"/>
        <w:szCs w:val="20"/>
        <w:lang w:val="en-US"/>
      </w:rPr>
    </w:pPr>
    <w:r w:rsidRPr="000067F6">
      <w:rPr>
        <w:rFonts w:ascii="Cambria" w:hAnsi="Cambria" w:cs="Helvetica Neue"/>
        <w:sz w:val="16"/>
        <w:szCs w:val="16"/>
      </w:rPr>
      <w:t xml:space="preserve"> </w:t>
    </w:r>
    <w:r w:rsidRPr="00181DCB">
      <w:rPr>
        <w:rFonts w:ascii="Cambria" w:hAnsi="Cambria" w:cs="Helvetica Neue"/>
        <w:sz w:val="16"/>
        <w:szCs w:val="16"/>
        <w:lang w:val="en-US"/>
      </w:rPr>
      <w:t xml:space="preserve">CC-BY- SA  -  </w:t>
    </w:r>
    <w:r w:rsidRPr="00181DCB">
      <w:rPr>
        <w:rFonts w:ascii="Cambria" w:hAnsi="Cambria"/>
        <w:sz w:val="16"/>
        <w:szCs w:val="16"/>
        <w:lang w:val="en-US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E10" w:rsidRDefault="00E40E10">
      <w:r>
        <w:separator/>
      </w:r>
    </w:p>
  </w:footnote>
  <w:footnote w:type="continuationSeparator" w:id="0">
    <w:p w:rsidR="00E40E10" w:rsidRDefault="00E4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0C" w:rsidRDefault="006C3A0C" w:rsidP="002D1F59">
    <w:pPr>
      <w:pStyle w:val="Kopfzeile"/>
      <w:tabs>
        <w:tab w:val="clear" w:pos="4536"/>
        <w:tab w:val="clear" w:pos="9072"/>
        <w:tab w:val="right" w:pos="9360"/>
      </w:tabs>
      <w:ind w:left="-142"/>
      <w:rPr>
        <w:rFonts w:ascii="Trebuchet MS" w:hAnsi="Trebuchet MS"/>
        <w:sz w:val="16"/>
        <w:szCs w:val="16"/>
      </w:rPr>
    </w:pPr>
    <w:r>
      <w:rPr>
        <w:rFonts w:ascii="Trebuchet MS" w:hAnsi="Trebuchet MS"/>
        <w:sz w:val="20"/>
        <w:szCs w:val="20"/>
      </w:rPr>
      <w:t xml:space="preserve">teachSam - System-Planer </w:t>
    </w:r>
    <w:r w:rsidR="000A1DC7">
      <w:rPr>
        <w:rFonts w:ascii="Trebuchet MS" w:hAnsi="Trebuchet MS"/>
        <w:sz w:val="20"/>
        <w:szCs w:val="20"/>
      </w:rPr>
      <w:t>2</w:t>
    </w:r>
    <w:r>
      <w:rPr>
        <w:rFonts w:ascii="Trebuchet MS" w:hAnsi="Trebuchet MS"/>
        <w:sz w:val="20"/>
        <w:szCs w:val="20"/>
      </w:rPr>
      <w:t>.0</w:t>
    </w:r>
    <w:r>
      <w:rPr>
        <w:rFonts w:ascii="Trebuchet MS" w:hAnsi="Trebuchet MS"/>
        <w:sz w:val="20"/>
        <w:szCs w:val="20"/>
      </w:rPr>
      <w:tab/>
    </w:r>
    <w:r w:rsidR="000A1DC7">
      <w:rPr>
        <w:rFonts w:ascii="Trebuchet MS" w:hAnsi="Trebuchet MS"/>
        <w:b/>
        <w:bCs/>
        <w:sz w:val="20"/>
        <w:szCs w:val="20"/>
      </w:rPr>
      <w:t>Präsentation</w:t>
    </w:r>
    <w:r>
      <w:rPr>
        <w:rFonts w:ascii="Trebuchet MS" w:hAnsi="Trebuchet MS"/>
        <w:b/>
        <w:bCs/>
        <w:sz w:val="20"/>
        <w:szCs w:val="20"/>
      </w:rPr>
      <w:br/>
    </w:r>
    <w:r>
      <w:rPr>
        <w:rFonts w:ascii="Trebuchet MS" w:hAnsi="Trebuchet MS"/>
        <w:b/>
        <w:bCs/>
        <w:sz w:val="20"/>
        <w:szCs w:val="20"/>
      </w:rPr>
      <w:tab/>
    </w:r>
    <w:r w:rsidR="000A1DC7">
      <w:rPr>
        <w:rFonts w:ascii="Trebuchet MS" w:hAnsi="Trebuchet MS"/>
        <w:sz w:val="16"/>
        <w:szCs w:val="16"/>
      </w:rPr>
      <w:t>Praes</w:t>
    </w:r>
    <w:r>
      <w:rPr>
        <w:rFonts w:ascii="Trebuchet MS" w:hAnsi="Trebuchet MS"/>
        <w:sz w:val="16"/>
        <w:szCs w:val="16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oNotTrackMoves/>
  <w:defaultTabStop w:val="708"/>
  <w:hyphenationZone w:val="425"/>
  <w:doNotHyphenateCaps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DC7"/>
    <w:rsid w:val="000A1DC7"/>
    <w:rsid w:val="00144230"/>
    <w:rsid w:val="002321DB"/>
    <w:rsid w:val="002D1F59"/>
    <w:rsid w:val="004A0AC7"/>
    <w:rsid w:val="004C638C"/>
    <w:rsid w:val="0051212F"/>
    <w:rsid w:val="006C15FB"/>
    <w:rsid w:val="006C3A0C"/>
    <w:rsid w:val="0098339A"/>
    <w:rsid w:val="00E40E10"/>
    <w:rsid w:val="00F94625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047E842"/>
  <w15:chartTrackingRefBased/>
  <w15:docId w15:val="{0072CBDE-70E9-4A19-99D8-BD6EAB54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after="100" w:afterAutospacing="1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customStyle="1" w:styleId="Arbeitsanregung">
    <w:name w:val="Arbeitsanregung"/>
    <w:basedOn w:val="Standard"/>
    <w:pPr>
      <w:suppressLineNumbers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eschriftung">
    <w:name w:val="caption"/>
    <w:basedOn w:val="Standard"/>
    <w:next w:val="Standard"/>
    <w:qFormat/>
    <w:pPr>
      <w:spacing w:before="240" w:after="240"/>
    </w:pPr>
    <w:rPr>
      <w:rFonts w:ascii="Arial" w:hAnsi="Arial"/>
      <w:b/>
      <w:sz w:val="20"/>
    </w:rPr>
  </w:style>
  <w:style w:type="paragraph" w:styleId="Textkrper">
    <w:name w:val="Body Text"/>
    <w:basedOn w:val="Standard"/>
    <w:semiHidden/>
    <w:pPr>
      <w:spacing w:before="120"/>
    </w:pPr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98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2D1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/ Kurs</vt:lpstr>
    </vt:vector>
  </TitlesOfParts>
  <Company>xxx</Company>
  <LinksUpToDate>false</LinksUpToDate>
  <CharactersWithSpaces>2323</CharactersWithSpaces>
  <SharedDoc>false</SharedDoc>
  <HLinks>
    <vt:vector size="6" baseType="variant"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/ Kurs</dc:title>
  <dc:subject/>
  <dc:creator>Egle</dc:creator>
  <cp:keywords/>
  <cp:lastModifiedBy>Gert Egle</cp:lastModifiedBy>
  <cp:revision>2</cp:revision>
  <cp:lastPrinted>2001-12-21T16:17:00Z</cp:lastPrinted>
  <dcterms:created xsi:type="dcterms:W3CDTF">2020-04-17T11:31:00Z</dcterms:created>
  <dcterms:modified xsi:type="dcterms:W3CDTF">2020-04-17T11:31:00Z</dcterms:modified>
</cp:coreProperties>
</file>