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AF32" w14:textId="1E80A1CB" w:rsidR="006335F7" w:rsidRPr="001235EF" w:rsidRDefault="006335F7" w:rsidP="001235EF">
      <w:pPr>
        <w:pStyle w:val="berschrift1"/>
        <w:keepNext/>
        <w:framePr w:dropCap="drop" w:lines="2" w:h="1008" w:hRule="exact" w:hSpace="284" w:wrap="around" w:vAnchor="text" w:hAnchor="text"/>
        <w:spacing w:after="0" w:line="1008" w:lineRule="exact"/>
        <w:textAlignment w:val="baseline"/>
        <w:rPr>
          <w:rFonts w:ascii="Arial Black" w:hAnsi="Arial Black"/>
          <w:color w:val="365F91" w:themeColor="accent1" w:themeShade="BF"/>
          <w:position w:val="16"/>
          <w:sz w:val="83"/>
        </w:rPr>
      </w:pPr>
      <w:bookmarkStart w:id="0" w:name="_GoBack"/>
      <w:bookmarkEnd w:id="0"/>
      <w:r w:rsidRPr="001235EF">
        <w:rPr>
          <w:rFonts w:ascii="Arial Black" w:hAnsi="Arial Black"/>
          <w:color w:val="365F91" w:themeColor="accent1" w:themeShade="BF"/>
          <w:position w:val="16"/>
          <w:sz w:val="83"/>
        </w:rPr>
        <w:t>Quickie</w:t>
      </w:r>
    </w:p>
    <w:p w14:paraId="596BB25E" w14:textId="26DF1884" w:rsidR="001235EF" w:rsidRDefault="0031518D" w:rsidP="0031518D">
      <w:pPr>
        <w:pStyle w:val="berschrift1"/>
        <w:rPr>
          <w:rFonts w:asciiTheme="minorHAnsi" w:hAnsiTheme="minorHAnsi"/>
          <w:color w:val="365F91" w:themeColor="accent1" w:themeShade="BF"/>
          <w:sz w:val="32"/>
        </w:rPr>
      </w:pPr>
      <w:r>
        <w:rPr>
          <w:rFonts w:asciiTheme="minorHAnsi" w:hAnsiTheme="minorHAnsi"/>
          <w:noProof/>
          <w:color w:val="365F91" w:themeColor="accent1" w:themeShade="BF"/>
          <w:sz w:val="32"/>
        </w:rPr>
        <mc:AlternateContent>
          <mc:Choice Requires="wps">
            <w:drawing>
              <wp:anchor distT="0" distB="0" distL="114300" distR="114300" simplePos="0" relativeHeight="251661312" behindDoc="0" locked="0" layoutInCell="1" allowOverlap="1" wp14:anchorId="4A089EF7" wp14:editId="49775E33">
                <wp:simplePos x="0" y="0"/>
                <wp:positionH relativeFrom="column">
                  <wp:posOffset>-89247</wp:posOffset>
                </wp:positionH>
                <wp:positionV relativeFrom="paragraph">
                  <wp:posOffset>547370</wp:posOffset>
                </wp:positionV>
                <wp:extent cx="5606589" cy="554182"/>
                <wp:effectExtent l="0" t="0" r="13335" b="17780"/>
                <wp:wrapNone/>
                <wp:docPr id="3" name="Textfeld 3"/>
                <wp:cNvGraphicFramePr/>
                <a:graphic xmlns:a="http://schemas.openxmlformats.org/drawingml/2006/main">
                  <a:graphicData uri="http://schemas.microsoft.com/office/word/2010/wordprocessingShape">
                    <wps:wsp>
                      <wps:cNvSpPr txBox="1"/>
                      <wps:spPr>
                        <a:xfrm>
                          <a:off x="0" y="0"/>
                          <a:ext cx="5606589" cy="554182"/>
                        </a:xfrm>
                        <a:prstGeom prst="rect">
                          <a:avLst/>
                        </a:prstGeom>
                        <a:solidFill>
                          <a:schemeClr val="lt1"/>
                        </a:solidFill>
                        <a:ln w="6350">
                          <a:solidFill>
                            <a:schemeClr val="bg1">
                              <a:lumMod val="95000"/>
                            </a:schemeClr>
                          </a:solidFill>
                        </a:ln>
                      </wps:spPr>
                      <wps:txbx>
                        <w:txbxContent>
                          <w:p w14:paraId="2FB8C76E" w14:textId="14C3B689" w:rsidR="0031518D" w:rsidRPr="0031518D" w:rsidRDefault="0017396C">
                            <w:pPr>
                              <w:rPr>
                                <w14:textOutline w14:w="3175" w14:cap="rnd" w14:cmpd="sng" w14:algn="ctr">
                                  <w14:solidFill>
                                    <w14:schemeClr w14:val="bg1">
                                      <w14:lumMod w14:val="85000"/>
                                    </w14:schemeClr>
                                  </w14:solidFill>
                                  <w14:prstDash w14:val="solid"/>
                                  <w14:bevel/>
                                </w14:textOutline>
                              </w:rPr>
                            </w:pPr>
                            <w:r w:rsidRPr="0017396C">
                              <w:rPr>
                                <w:rFonts w:asciiTheme="majorHAnsi" w:hAnsiTheme="majorHAnsi"/>
                                <w:b/>
                                <w:bCs/>
                                <w:color w:val="365F91" w:themeColor="accent1" w:themeShade="BF"/>
                                <w:sz w:val="28"/>
                                <w14:textOutline w14:w="3175" w14:cap="rnd" w14:cmpd="sng" w14:algn="ctr">
                                  <w14:solidFill>
                                    <w14:schemeClr w14:val="bg1">
                                      <w14:lumMod w14:val="85000"/>
                                    </w14:schemeClr>
                                  </w14:solidFill>
                                  <w14:prstDash w14:val="solid"/>
                                  <w14:bevel/>
                                </w14:textOutline>
                              </w:rPr>
                              <w:t xml:space="preserve">Kurzfassung </w:t>
                            </w:r>
                            <w:r w:rsidR="008B4909">
                              <w:rPr>
                                <w:rFonts w:asciiTheme="majorHAnsi" w:hAnsiTheme="majorHAnsi"/>
                                <w:b/>
                                <w:bCs/>
                                <w:color w:val="365F91" w:themeColor="accent1" w:themeShade="BF"/>
                                <w:sz w:val="28"/>
                                <w14:textOutline w14:w="3175" w14:cap="rnd" w14:cmpd="sng" w14:algn="ctr">
                                  <w14:solidFill>
                                    <w14:schemeClr w14:val="bg1">
                                      <w14:lumMod w14:val="85000"/>
                                    </w14:schemeClr>
                                  </w14:solidFill>
                                  <w14:prstDash w14:val="solid"/>
                                  <w14:bevel/>
                                </w14:textOutline>
                              </w:rPr>
                              <w:t>zur Unterscheidung der Formen erörternden Schreibens in der 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89EF7" id="_x0000_t202" coordsize="21600,21600" o:spt="202" path="m,l,21600r21600,l21600,xe">
                <v:stroke joinstyle="miter"/>
                <v:path gradientshapeok="t" o:connecttype="rect"/>
              </v:shapetype>
              <v:shape id="Textfeld 3" o:spid="_x0000_s1026" type="#_x0000_t202" style="position:absolute;margin-left:-7.05pt;margin-top:43.1pt;width:441.4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" fillcolor="white [3201]" strokecolor="#f2f2f2 [3052]" strokeweight=".5pt">
                <v:textbox>
                  <w:txbxContent>
                    <w:p w14:paraId="2FB8C76E" w14:textId="14C3B689" w:rsidR="0031518D" w:rsidRPr="0031518D" w:rsidRDefault="0017396C">
                      <w:pPr>
                        <w:rPr>
                          <w14:textOutline w14:w="3175" w14:cap="rnd" w14:cmpd="sng" w14:algn="ctr">
                            <w14:solidFill>
                              <w14:schemeClr w14:val="bg1">
                                <w14:lumMod w14:val="85000"/>
                              </w14:schemeClr>
                            </w14:solidFill>
                            <w14:prstDash w14:val="solid"/>
                            <w14:bevel/>
                          </w14:textOutline>
                        </w:rPr>
                      </w:pPr>
                      <w:r w:rsidRPr="0017396C">
                        <w:rPr>
                          <w:rFonts w:asciiTheme="majorHAnsi" w:hAnsiTheme="majorHAnsi"/>
                          <w:b/>
                          <w:bCs/>
                          <w:color w:val="365F91" w:themeColor="accent1" w:themeShade="BF"/>
                          <w:sz w:val="28"/>
                          <w14:textOutline w14:w="3175" w14:cap="rnd" w14:cmpd="sng" w14:algn="ctr">
                            <w14:solidFill>
                              <w14:schemeClr w14:val="bg1">
                                <w14:lumMod w14:val="85000"/>
                              </w14:schemeClr>
                            </w14:solidFill>
                            <w14:prstDash w14:val="solid"/>
                            <w14:bevel/>
                          </w14:textOutline>
                        </w:rPr>
                        <w:t xml:space="preserve">Kurzfassung </w:t>
                      </w:r>
                      <w:r w:rsidR="008B4909">
                        <w:rPr>
                          <w:rFonts w:asciiTheme="majorHAnsi" w:hAnsiTheme="majorHAnsi"/>
                          <w:b/>
                          <w:bCs/>
                          <w:color w:val="365F91" w:themeColor="accent1" w:themeShade="BF"/>
                          <w:sz w:val="28"/>
                          <w14:textOutline w14:w="3175" w14:cap="rnd" w14:cmpd="sng" w14:algn="ctr">
                            <w14:solidFill>
                              <w14:schemeClr w14:val="bg1">
                                <w14:lumMod w14:val="85000"/>
                              </w14:schemeClr>
                            </w14:solidFill>
                            <w14:prstDash w14:val="solid"/>
                            <w14:bevel/>
                          </w14:textOutline>
                        </w:rPr>
                        <w:t>zur Unterscheidung der Formen erörternden Schreibens in der Schule</w:t>
                      </w:r>
                    </w:p>
                  </w:txbxContent>
                </v:textbox>
              </v:shape>
            </w:pict>
          </mc:Fallback>
        </mc:AlternateContent>
      </w:r>
      <w:r w:rsidR="001235EF">
        <w:rPr>
          <w:rFonts w:asciiTheme="minorHAnsi" w:hAnsiTheme="minorHAnsi"/>
          <w:noProof/>
          <w:color w:val="365F91" w:themeColor="accent1" w:themeShade="BF"/>
          <w:sz w:val="32"/>
        </w:rPr>
        <mc:AlternateContent>
          <mc:Choice Requires="wps">
            <w:drawing>
              <wp:anchor distT="0" distB="0" distL="114300" distR="114300" simplePos="0" relativeHeight="251660288" behindDoc="0" locked="0" layoutInCell="1" allowOverlap="1" wp14:anchorId="3520B8E7" wp14:editId="71EC4781">
                <wp:simplePos x="0" y="0"/>
                <wp:positionH relativeFrom="column">
                  <wp:posOffset>2241127</wp:posOffset>
                </wp:positionH>
                <wp:positionV relativeFrom="paragraph">
                  <wp:posOffset>-255905</wp:posOffset>
                </wp:positionV>
                <wp:extent cx="0" cy="711200"/>
                <wp:effectExtent l="57150" t="19050" r="76200" b="88900"/>
                <wp:wrapNone/>
                <wp:docPr id="2" name="Gerader Verbinder 2"/>
                <wp:cNvGraphicFramePr/>
                <a:graphic xmlns:a="http://schemas.openxmlformats.org/drawingml/2006/main">
                  <a:graphicData uri="http://schemas.microsoft.com/office/word/2010/wordprocessingShape">
                    <wps:wsp>
                      <wps:cNvCnPr/>
                      <wps:spPr>
                        <a:xfrm>
                          <a:off x="0" y="0"/>
                          <a:ext cx="0" cy="711200"/>
                        </a:xfrm>
                        <a:prstGeom prst="line">
                          <a:avLst/>
                        </a:prstGeom>
                        <a:ln w="9525">
                          <a:solidFill>
                            <a:schemeClr val="tx2">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15835F"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45pt,-20.15pt" to="176.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" strokecolor="#548dd4 [1951]">
                <v:shadow on="t" color="black" opacity="24903f" origin=",.5" offset="0,.55556mm"/>
              </v:line>
            </w:pict>
          </mc:Fallback>
        </mc:AlternateContent>
      </w:r>
      <w:r w:rsidR="001235EF">
        <w:rPr>
          <w:rFonts w:asciiTheme="minorHAnsi" w:hAnsiTheme="minorHAnsi"/>
          <w:noProof/>
          <w:color w:val="365F91" w:themeColor="accent1" w:themeShade="BF"/>
          <w:sz w:val="32"/>
        </w:rPr>
        <mc:AlternateContent>
          <mc:Choice Requires="wps">
            <w:drawing>
              <wp:anchor distT="0" distB="0" distL="114300" distR="114300" simplePos="0" relativeHeight="251659264" behindDoc="0" locked="0" layoutInCell="1" allowOverlap="1" wp14:anchorId="414CFD08" wp14:editId="08AA7BC9">
                <wp:simplePos x="0" y="0"/>
                <wp:positionH relativeFrom="column">
                  <wp:posOffset>1072304</wp:posOffset>
                </wp:positionH>
                <wp:positionV relativeFrom="paragraph">
                  <wp:posOffset>-329565</wp:posOffset>
                </wp:positionV>
                <wp:extent cx="1337099" cy="346921"/>
                <wp:effectExtent l="0" t="0" r="0" b="0"/>
                <wp:wrapNone/>
                <wp:docPr id="1" name="Textfeld 1"/>
                <wp:cNvGraphicFramePr/>
                <a:graphic xmlns:a="http://schemas.openxmlformats.org/drawingml/2006/main">
                  <a:graphicData uri="http://schemas.microsoft.com/office/word/2010/wordprocessingShape">
                    <wps:wsp>
                      <wps:cNvSpPr txBox="1"/>
                      <wps:spPr>
                        <a:xfrm>
                          <a:off x="0" y="0"/>
                          <a:ext cx="1337099" cy="346921"/>
                        </a:xfrm>
                        <a:prstGeom prst="rect">
                          <a:avLst/>
                        </a:prstGeom>
                        <a:noFill/>
                        <a:ln w="6350">
                          <a:noFill/>
                        </a:ln>
                      </wps:spPr>
                      <wps:txbx>
                        <w:txbxContent>
                          <w:p w14:paraId="385BE80E" w14:textId="7287D189" w:rsidR="001235EF" w:rsidRPr="001235EF" w:rsidRDefault="001235EF">
                            <w:pPr>
                              <w:rPr>
                                <w:rFonts w:ascii="Arial Nova" w:hAnsi="Arial Nova"/>
                                <w:color w:val="1F497D" w:themeColor="text2"/>
                                <w:sz w:val="36"/>
                              </w:rPr>
                            </w:pPr>
                            <w:r w:rsidRPr="001235EF">
                              <w:rPr>
                                <w:rFonts w:ascii="Arial Nova" w:hAnsi="Arial Nova"/>
                                <w:color w:val="1F497D" w:themeColor="text2"/>
                                <w:sz w:val="36"/>
                              </w:rPr>
                              <w:t>teachSam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CFD08" id="Textfeld 1" o:spid="_x0000_s1027" type="#_x0000_t202" style="position:absolute;margin-left:84.45pt;margin-top:-25.95pt;width:105.3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" filled="f" stroked="f" strokeweight=".5pt">
                <v:textbox>
                  <w:txbxContent>
                    <w:p w14:paraId="385BE80E" w14:textId="7287D189" w:rsidR="001235EF" w:rsidRPr="001235EF" w:rsidRDefault="001235EF">
                      <w:pPr>
                        <w:rPr>
                          <w:rFonts w:ascii="Arial Nova" w:hAnsi="Arial Nova"/>
                          <w:color w:val="1F497D" w:themeColor="text2"/>
                          <w:sz w:val="36"/>
                        </w:rPr>
                      </w:pPr>
                      <w:r w:rsidRPr="001235EF">
                        <w:rPr>
                          <w:rFonts w:ascii="Arial Nova" w:hAnsi="Arial Nova"/>
                          <w:color w:val="1F497D" w:themeColor="text2"/>
                          <w:sz w:val="36"/>
                        </w:rPr>
                        <w:t>teachSam</w:t>
                      </w:r>
                    </w:p>
                  </w:txbxContent>
                </v:textbox>
              </v:shape>
            </w:pict>
          </mc:Fallback>
        </mc:AlternateContent>
      </w:r>
      <w:r w:rsidR="009A6AAD">
        <w:rPr>
          <w:rFonts w:asciiTheme="minorHAnsi" w:hAnsiTheme="minorHAnsi"/>
          <w:color w:val="365F91" w:themeColor="accent1" w:themeShade="BF"/>
          <w:sz w:val="32"/>
        </w:rPr>
        <w:t>„</w:t>
      </w:r>
      <w:r w:rsidR="006335F7" w:rsidRPr="001235EF">
        <w:rPr>
          <w:rFonts w:asciiTheme="minorHAnsi" w:hAnsiTheme="minorHAnsi"/>
          <w:color w:val="365F91" w:themeColor="accent1" w:themeShade="BF"/>
          <w:sz w:val="32"/>
        </w:rPr>
        <w:t>Keine Zeit</w:t>
      </w:r>
      <w:r w:rsidR="009A6AAD">
        <w:rPr>
          <w:rFonts w:asciiTheme="minorHAnsi" w:hAnsiTheme="minorHAnsi"/>
          <w:color w:val="365F91" w:themeColor="accent1" w:themeShade="BF"/>
          <w:sz w:val="32"/>
        </w:rPr>
        <w:t>“</w:t>
      </w:r>
      <w:r w:rsidR="006335F7" w:rsidRPr="001235EF">
        <w:rPr>
          <w:rFonts w:asciiTheme="minorHAnsi" w:hAnsiTheme="minorHAnsi"/>
          <w:color w:val="365F91" w:themeColor="accent1" w:themeShade="BF"/>
          <w:sz w:val="32"/>
        </w:rPr>
        <w:t xml:space="preserve"> und trotzdem </w:t>
      </w:r>
      <w:r w:rsidR="008B4909">
        <w:rPr>
          <w:rFonts w:asciiTheme="minorHAnsi" w:hAnsiTheme="minorHAnsi"/>
          <w:color w:val="365F91" w:themeColor="accent1" w:themeShade="BF"/>
          <w:sz w:val="32"/>
        </w:rPr>
        <w:t>den Überblick haben</w:t>
      </w:r>
    </w:p>
    <w:p w14:paraId="256B94A9" w14:textId="77777777" w:rsidR="001235EF" w:rsidRPr="001235EF" w:rsidRDefault="001235EF" w:rsidP="001235EF"/>
    <w:p w14:paraId="20EF604C" w14:textId="58265D14" w:rsidR="0031518D" w:rsidRDefault="0031518D" w:rsidP="00153F76">
      <w:pPr>
        <w:pStyle w:val="berschrift1"/>
        <w:rPr>
          <w:rFonts w:asciiTheme="minorHAnsi" w:hAnsiTheme="minorHAnsi"/>
          <w:color w:val="365F91" w:themeColor="accent1" w:themeShade="BF"/>
          <w:sz w:val="22"/>
        </w:rPr>
      </w:pPr>
    </w:p>
    <w:p w14:paraId="6F625DAD" w14:textId="7490EF22" w:rsidR="00476446" w:rsidRPr="00476446" w:rsidRDefault="00476446" w:rsidP="00476446">
      <w:pPr>
        <w:spacing w:after="0"/>
        <w:rPr>
          <w:rFonts w:asciiTheme="majorHAnsi" w:hAnsiTheme="majorHAnsi" w:cs="Arial"/>
          <w:sz w:val="22"/>
          <w:szCs w:val="20"/>
        </w:rPr>
      </w:pPr>
      <w:r w:rsidRPr="00476446">
        <w:rPr>
          <w:rFonts w:asciiTheme="majorHAnsi" w:hAnsiTheme="majorHAnsi" w:cs="Arial"/>
          <w:b/>
          <w:bCs/>
          <w:sz w:val="22"/>
          <w:szCs w:val="20"/>
        </w:rPr>
        <w:t>Ein Quickie</w:t>
      </w:r>
      <w:r w:rsidR="002161A8">
        <w:rPr>
          <w:rFonts w:asciiTheme="majorHAnsi" w:hAnsiTheme="majorHAnsi" w:cs="Arial"/>
          <w:b/>
          <w:bCs/>
          <w:sz w:val="22"/>
          <w:szCs w:val="20"/>
        </w:rPr>
        <w:t>: Info kurz und schnell</w:t>
      </w:r>
    </w:p>
    <w:p w14:paraId="2BB0A950" w14:textId="2BFE83FE" w:rsidR="00476446" w:rsidRDefault="00476446" w:rsidP="000F554D">
      <w:pPr>
        <w:spacing w:before="180" w:after="100" w:afterAutospacing="1"/>
        <w:jc w:val="both"/>
        <w:rPr>
          <w:rFonts w:asciiTheme="majorHAnsi" w:hAnsiTheme="majorHAnsi" w:cs="Arial"/>
          <w:sz w:val="22"/>
          <w:szCs w:val="20"/>
        </w:rPr>
      </w:pPr>
      <w:r w:rsidRPr="002161A8">
        <w:rPr>
          <w:rFonts w:asciiTheme="majorHAnsi" w:hAnsiTheme="majorHAnsi" w:cs="Arial"/>
          <w:sz w:val="22"/>
          <w:szCs w:val="20"/>
        </w:rPr>
        <w:t xml:space="preserve">Das Deutsche Universalwörterbuch von DUDEN (2006) </w:t>
      </w:r>
      <w:r w:rsidRPr="00476446">
        <w:rPr>
          <w:rFonts w:asciiTheme="majorHAnsi" w:hAnsiTheme="majorHAnsi" w:cs="Arial"/>
          <w:sz w:val="22"/>
          <w:szCs w:val="20"/>
        </w:rPr>
        <w:t>hält für den Eintrag »</w:t>
      </w:r>
      <w:r w:rsidRPr="00476446">
        <w:rPr>
          <w:rFonts w:asciiTheme="majorHAnsi" w:hAnsiTheme="majorHAnsi" w:cs="Arial"/>
          <w:b/>
          <w:bCs/>
          <w:sz w:val="22"/>
          <w:szCs w:val="20"/>
        </w:rPr>
        <w:t>Quickie</w:t>
      </w:r>
      <w:r w:rsidRPr="00476446">
        <w:rPr>
          <w:rFonts w:asciiTheme="majorHAnsi" w:hAnsiTheme="majorHAnsi" w:cs="Arial"/>
          <w:sz w:val="22"/>
          <w:szCs w:val="20"/>
        </w:rPr>
        <w:t>«, ein Wort</w:t>
      </w:r>
      <w:r w:rsidR="00E94F06">
        <w:rPr>
          <w:rFonts w:asciiTheme="majorHAnsi" w:hAnsiTheme="majorHAnsi" w:cs="Arial"/>
          <w:sz w:val="22"/>
          <w:szCs w:val="20"/>
        </w:rPr>
        <w:t>,</w:t>
      </w:r>
      <w:r w:rsidRPr="00476446">
        <w:rPr>
          <w:rFonts w:asciiTheme="majorHAnsi" w:hAnsiTheme="majorHAnsi" w:cs="Arial"/>
          <w:sz w:val="22"/>
          <w:szCs w:val="20"/>
        </w:rPr>
        <w:t xml:space="preserve"> das von dem englischen Adjektiv </w:t>
      </w:r>
      <w:r w:rsidRPr="00476446">
        <w:rPr>
          <w:rFonts w:asciiTheme="majorHAnsi" w:hAnsiTheme="majorHAnsi" w:cs="Arial"/>
          <w:i/>
          <w:sz w:val="22"/>
          <w:szCs w:val="20"/>
        </w:rPr>
        <w:t>quick</w:t>
      </w:r>
      <w:r w:rsidRPr="00476446">
        <w:rPr>
          <w:rFonts w:asciiTheme="majorHAnsi" w:hAnsiTheme="majorHAnsi" w:cs="Arial"/>
          <w:sz w:val="22"/>
          <w:szCs w:val="20"/>
        </w:rPr>
        <w:t xml:space="preserve"> (dt. schnell) kommt, als </w:t>
      </w:r>
      <w:r w:rsidRPr="00476446">
        <w:rPr>
          <w:rFonts w:asciiTheme="majorHAnsi" w:hAnsiTheme="majorHAnsi" w:cs="Arial"/>
          <w:b/>
          <w:bCs/>
          <w:sz w:val="22"/>
          <w:szCs w:val="20"/>
        </w:rPr>
        <w:t>erste Bedeutungsvariante</w:t>
      </w:r>
      <w:r w:rsidRPr="00476446">
        <w:rPr>
          <w:rFonts w:asciiTheme="majorHAnsi" w:hAnsiTheme="majorHAnsi" w:cs="Arial"/>
          <w:sz w:val="22"/>
          <w:szCs w:val="20"/>
        </w:rPr>
        <w:t xml:space="preserve"> fest, dass es sich dabei um etwas handelt, "was schnell, in verkürzter Form erledigt, abgehandelt o. Ä. wird". </w:t>
      </w:r>
      <w:r w:rsidRPr="00476446">
        <w:rPr>
          <w:rFonts w:asciiTheme="majorHAnsi" w:hAnsiTheme="majorHAnsi" w:cs="Arial"/>
          <w:sz w:val="22"/>
          <w:szCs w:val="20"/>
        </w:rPr>
        <w:br/>
      </w:r>
      <w:r w:rsidRPr="00476446">
        <w:rPr>
          <w:rFonts w:asciiTheme="majorHAnsi" w:hAnsiTheme="majorHAnsi" w:cs="Arial"/>
          <w:b/>
          <w:bCs/>
          <w:sz w:val="22"/>
          <w:szCs w:val="20"/>
        </w:rPr>
        <w:t>teachSam-Quickies</w:t>
      </w:r>
      <w:r w:rsidRPr="00476446">
        <w:rPr>
          <w:rFonts w:asciiTheme="majorHAnsi" w:hAnsiTheme="majorHAnsi" w:cs="Arial"/>
          <w:sz w:val="22"/>
          <w:szCs w:val="20"/>
        </w:rPr>
        <w:t xml:space="preserve"> sind also für alle gedacht, die </w:t>
      </w:r>
      <w:r w:rsidR="009A6AAD">
        <w:rPr>
          <w:rFonts w:asciiTheme="majorHAnsi" w:hAnsiTheme="majorHAnsi" w:cs="Arial"/>
          <w:sz w:val="22"/>
          <w:szCs w:val="20"/>
        </w:rPr>
        <w:t>„</w:t>
      </w:r>
      <w:r w:rsidRPr="00476446">
        <w:rPr>
          <w:rFonts w:asciiTheme="majorHAnsi" w:hAnsiTheme="majorHAnsi" w:cs="Arial"/>
          <w:b/>
          <w:bCs/>
          <w:sz w:val="22"/>
          <w:szCs w:val="20"/>
        </w:rPr>
        <w:t>keine Zeit</w:t>
      </w:r>
      <w:r w:rsidR="009A6AAD">
        <w:rPr>
          <w:rFonts w:asciiTheme="majorHAnsi" w:hAnsiTheme="majorHAnsi" w:cs="Arial"/>
          <w:b/>
          <w:bCs/>
          <w:sz w:val="22"/>
          <w:szCs w:val="20"/>
        </w:rPr>
        <w:t>“</w:t>
      </w:r>
      <w:r w:rsidRPr="00476446">
        <w:rPr>
          <w:rFonts w:asciiTheme="majorHAnsi" w:hAnsiTheme="majorHAnsi" w:cs="Arial"/>
          <w:b/>
          <w:bCs/>
          <w:sz w:val="22"/>
          <w:szCs w:val="20"/>
        </w:rPr>
        <w:t xml:space="preserve"> </w:t>
      </w:r>
      <w:r w:rsidRPr="00476446">
        <w:rPr>
          <w:rFonts w:asciiTheme="majorHAnsi" w:hAnsiTheme="majorHAnsi" w:cs="Arial"/>
          <w:sz w:val="22"/>
          <w:szCs w:val="20"/>
        </w:rPr>
        <w:t xml:space="preserve">dafür haben oder aufwenden wollen, sich mit den Dingen genauer auseinanderzusetzen, aber trotzdem versuchen wollen, </w:t>
      </w:r>
      <w:r w:rsidR="005968B9">
        <w:rPr>
          <w:rFonts w:asciiTheme="majorHAnsi" w:hAnsiTheme="majorHAnsi" w:cs="Arial"/>
          <w:sz w:val="22"/>
          <w:szCs w:val="20"/>
        </w:rPr>
        <w:t>i</w:t>
      </w:r>
      <w:r w:rsidRPr="00476446">
        <w:rPr>
          <w:rFonts w:asciiTheme="majorHAnsi" w:hAnsiTheme="majorHAnsi" w:cs="Arial"/>
          <w:sz w:val="22"/>
          <w:szCs w:val="20"/>
        </w:rPr>
        <w:t>hre Schreibziele zu erreichen.</w:t>
      </w:r>
      <w:r w:rsidR="0077641D">
        <w:rPr>
          <w:rFonts w:asciiTheme="majorHAnsi" w:hAnsiTheme="majorHAnsi" w:cs="Arial"/>
          <w:sz w:val="22"/>
          <w:szCs w:val="20"/>
        </w:rPr>
        <w:t xml:space="preserve"> </w:t>
      </w:r>
      <w:r w:rsidR="00CE6F87">
        <w:rPr>
          <w:rFonts w:asciiTheme="majorHAnsi" w:hAnsiTheme="majorHAnsi" w:cs="Arial"/>
          <w:sz w:val="22"/>
          <w:szCs w:val="20"/>
        </w:rPr>
        <w:t>Ihnen und allen anderen</w:t>
      </w:r>
      <w:r w:rsidR="0077641D">
        <w:rPr>
          <w:rFonts w:asciiTheme="majorHAnsi" w:hAnsiTheme="majorHAnsi" w:cs="Arial"/>
          <w:sz w:val="22"/>
          <w:szCs w:val="20"/>
        </w:rPr>
        <w:t xml:space="preserve"> kann es als eine Art </w:t>
      </w:r>
      <w:r w:rsidR="0077641D" w:rsidRPr="00E801BC">
        <w:rPr>
          <w:rFonts w:asciiTheme="majorHAnsi" w:hAnsiTheme="majorHAnsi" w:cs="Arial"/>
          <w:b/>
          <w:sz w:val="22"/>
          <w:szCs w:val="20"/>
        </w:rPr>
        <w:t>Kurzleitfaden</w:t>
      </w:r>
      <w:r w:rsidR="0077641D">
        <w:rPr>
          <w:rFonts w:asciiTheme="majorHAnsi" w:hAnsiTheme="majorHAnsi" w:cs="Arial"/>
          <w:sz w:val="22"/>
          <w:szCs w:val="20"/>
        </w:rPr>
        <w:t xml:space="preserve"> dienen.</w:t>
      </w:r>
    </w:p>
    <w:p w14:paraId="5E1A7F50" w14:textId="065F647C" w:rsidR="007C6521" w:rsidRDefault="00840A9A" w:rsidP="000F554D">
      <w:pPr>
        <w:spacing w:before="180" w:after="100" w:afterAutospacing="1"/>
        <w:jc w:val="both"/>
        <w:rPr>
          <w:rFonts w:asciiTheme="majorHAnsi" w:hAnsiTheme="majorHAnsi" w:cs="Arial"/>
          <w:b/>
          <w:sz w:val="22"/>
          <w:szCs w:val="20"/>
        </w:rPr>
      </w:pPr>
      <w:r>
        <w:rPr>
          <w:rFonts w:asciiTheme="majorHAnsi" w:hAnsiTheme="majorHAnsi" w:cs="Arial"/>
          <w:b/>
          <w:sz w:val="22"/>
          <w:szCs w:val="20"/>
        </w:rPr>
        <w:t>Erörterndes Schreiben in der Schule</w:t>
      </w:r>
    </w:p>
    <w:p w14:paraId="19DF8EDA" w14:textId="08E32EC4" w:rsidR="00AD0ED3" w:rsidRDefault="000E0958" w:rsidP="000E0958">
      <w:pPr>
        <w:spacing w:before="180" w:after="100" w:afterAutospacing="1"/>
        <w:jc w:val="both"/>
        <w:rPr>
          <w:rFonts w:asciiTheme="majorHAnsi" w:hAnsiTheme="majorHAnsi" w:cs="Arial"/>
          <w:sz w:val="22"/>
          <w:szCs w:val="20"/>
        </w:rPr>
      </w:pPr>
      <w:r w:rsidRPr="000E0958">
        <w:rPr>
          <w:rFonts w:asciiTheme="majorHAnsi" w:hAnsiTheme="majorHAnsi" w:cs="Arial"/>
          <w:sz w:val="22"/>
          <w:szCs w:val="20"/>
        </w:rPr>
        <w:t xml:space="preserve">Es gibt </w:t>
      </w:r>
      <w:r>
        <w:rPr>
          <w:rFonts w:asciiTheme="majorHAnsi" w:hAnsiTheme="majorHAnsi" w:cs="Arial"/>
          <w:sz w:val="22"/>
          <w:szCs w:val="20"/>
        </w:rPr>
        <w:t xml:space="preserve">in der Schule eine ganze Reihe von Schreibformen, die zum erörternden Schreiben zählen. Allen ist gemeinsam, dass </w:t>
      </w:r>
      <w:r w:rsidR="00AD0ED3">
        <w:rPr>
          <w:rFonts w:asciiTheme="majorHAnsi" w:hAnsiTheme="majorHAnsi" w:cs="Arial"/>
          <w:sz w:val="22"/>
          <w:szCs w:val="20"/>
        </w:rPr>
        <w:t>dabei Standpunkte dargelegt und u. U. auch geklärt werden, „</w:t>
      </w:r>
      <w:r w:rsidRPr="000E0958">
        <w:rPr>
          <w:rFonts w:asciiTheme="majorHAnsi" w:hAnsiTheme="majorHAnsi" w:cs="Arial"/>
          <w:sz w:val="22"/>
          <w:szCs w:val="20"/>
        </w:rPr>
        <w:t xml:space="preserve">die wir über Sachverhalte, über Probleme, vor allem über strittige Fragen haben." (Fritzsche 1994, S.113) </w:t>
      </w:r>
      <w:r w:rsidR="00AD0ED3">
        <w:rPr>
          <w:rFonts w:asciiTheme="majorHAnsi" w:hAnsiTheme="majorHAnsi" w:cs="Arial"/>
          <w:sz w:val="22"/>
          <w:szCs w:val="20"/>
        </w:rPr>
        <w:t>Wer etwas erörtert, muss also dazu Aussagen formulieren und mit Argumenten begründen.</w:t>
      </w:r>
    </w:p>
    <w:p w14:paraId="0E85D38C" w14:textId="2B45697F" w:rsidR="00AD0ED3" w:rsidRDefault="00AD0ED3" w:rsidP="000E0958">
      <w:pPr>
        <w:spacing w:before="180" w:after="100" w:afterAutospacing="1"/>
        <w:jc w:val="both"/>
        <w:rPr>
          <w:rFonts w:asciiTheme="majorHAnsi" w:hAnsiTheme="majorHAnsi" w:cs="Arial"/>
          <w:sz w:val="22"/>
          <w:szCs w:val="20"/>
        </w:rPr>
      </w:pPr>
      <w:r>
        <w:rPr>
          <w:rFonts w:asciiTheme="majorHAnsi" w:hAnsiTheme="majorHAnsi" w:cs="Arial"/>
          <w:sz w:val="22"/>
          <w:szCs w:val="20"/>
        </w:rPr>
        <w:t xml:space="preserve">Die schulischen Formen des erörternden Schreibens stellen unterschiedliche Anforderungen an die Schreibkompetenz ihrer Verfasser. Sie unterscheiden sich dabei u. a. dadurch, in welchem Bezug sie zu dem zu erörternden Sachverhalt stehen. </w:t>
      </w:r>
    </w:p>
    <w:p w14:paraId="20ECE99B" w14:textId="02846FDF" w:rsidR="00AD0ED3" w:rsidRDefault="00AD0ED3" w:rsidP="00AD0ED3">
      <w:pPr>
        <w:pStyle w:val="Listenabsatz"/>
        <w:numPr>
          <w:ilvl w:val="0"/>
          <w:numId w:val="22"/>
        </w:numPr>
        <w:spacing w:before="180" w:after="100" w:afterAutospacing="1"/>
        <w:jc w:val="both"/>
        <w:rPr>
          <w:rFonts w:asciiTheme="majorHAnsi" w:hAnsiTheme="majorHAnsi" w:cs="Arial"/>
          <w:sz w:val="22"/>
          <w:szCs w:val="20"/>
        </w:rPr>
      </w:pPr>
      <w:r>
        <w:rPr>
          <w:rFonts w:asciiTheme="majorHAnsi" w:hAnsiTheme="majorHAnsi" w:cs="Arial"/>
          <w:sz w:val="22"/>
          <w:szCs w:val="20"/>
        </w:rPr>
        <w:t>Es kann sich dabei um einen allgemeines Problem handeln oder eine allgemeine Sachfrage, aber genauso gut kann es sich auf einen bestimmten Text beziehen, der in sich über ein bestimmtes Problem oder einen bestimmten Sachverhalt äußert.</w:t>
      </w:r>
    </w:p>
    <w:p w14:paraId="2DC47755" w14:textId="5ECF052F" w:rsidR="00676F95" w:rsidRDefault="00676F95" w:rsidP="00AD0ED3">
      <w:pPr>
        <w:pStyle w:val="Listenabsatz"/>
        <w:numPr>
          <w:ilvl w:val="0"/>
          <w:numId w:val="22"/>
        </w:numPr>
        <w:spacing w:before="180" w:after="100" w:afterAutospacing="1"/>
        <w:jc w:val="both"/>
        <w:rPr>
          <w:rFonts w:asciiTheme="majorHAnsi" w:hAnsiTheme="majorHAnsi" w:cs="Arial"/>
          <w:sz w:val="22"/>
          <w:szCs w:val="20"/>
        </w:rPr>
      </w:pPr>
      <w:r>
        <w:rPr>
          <w:rFonts w:asciiTheme="majorHAnsi" w:hAnsiTheme="majorHAnsi" w:cs="Arial"/>
          <w:sz w:val="22"/>
          <w:szCs w:val="20"/>
        </w:rPr>
        <w:t>Dementsprechend unterscheidet sich auch das Vorgehen, das Erschließungsvefahren. Während man bei Fragen und Sachverhalten mit einem allgemeinen Sach- und Weltbezug auf der Grundlage seines eigenen Wissens erörternd vorgeht, muss man, wenn ein Text und dessen Aussagen im Mittelpunkt stehen, diesen Text analysieren und erörtern, muss also untersuchend und erörternd vorgehen.</w:t>
      </w:r>
    </w:p>
    <w:p w14:paraId="4706B40A" w14:textId="7FFDF8C1" w:rsidR="00676F95" w:rsidRDefault="00676F95" w:rsidP="00AD0ED3">
      <w:pPr>
        <w:pStyle w:val="Listenabsatz"/>
        <w:numPr>
          <w:ilvl w:val="0"/>
          <w:numId w:val="22"/>
        </w:numPr>
        <w:spacing w:before="180" w:after="100" w:afterAutospacing="1"/>
        <w:jc w:val="both"/>
        <w:rPr>
          <w:rFonts w:asciiTheme="majorHAnsi" w:hAnsiTheme="majorHAnsi" w:cs="Arial"/>
          <w:sz w:val="22"/>
          <w:szCs w:val="20"/>
        </w:rPr>
      </w:pPr>
      <w:r>
        <w:rPr>
          <w:rFonts w:asciiTheme="majorHAnsi" w:hAnsiTheme="majorHAnsi" w:cs="Arial"/>
          <w:sz w:val="22"/>
          <w:szCs w:val="20"/>
        </w:rPr>
        <w:t>Die „klassischen“ Formen schulischen Erörterns legen großen Wert auf eine eingehende und methodisch aufgebaute Auseinandersetzung mit dem Thema, die einem mehr oder weniger strengen Textmuster zu folgen haben. Sie sollen am Ende den Schreiber dazu bringen, ein ausgewogen</w:t>
      </w:r>
      <w:r w:rsidR="00382723">
        <w:rPr>
          <w:rFonts w:asciiTheme="majorHAnsi" w:hAnsiTheme="majorHAnsi" w:cs="Arial"/>
          <w:sz w:val="22"/>
          <w:szCs w:val="20"/>
        </w:rPr>
        <w:t xml:space="preserve"> begründetes Wert- und Sachurteil über das Thema, Problem oder den Sachverhalt abgeben zu können, das unterschiedliche Standpunkte berücksichtigt und gewichtet.</w:t>
      </w:r>
    </w:p>
    <w:p w14:paraId="2DB1A3AD" w14:textId="776650F4" w:rsidR="00676F95" w:rsidRDefault="00382723" w:rsidP="00AD0ED3">
      <w:pPr>
        <w:pStyle w:val="Listenabsatz"/>
        <w:numPr>
          <w:ilvl w:val="0"/>
          <w:numId w:val="22"/>
        </w:numPr>
        <w:spacing w:before="180" w:after="100" w:afterAutospacing="1"/>
        <w:jc w:val="both"/>
        <w:rPr>
          <w:rFonts w:asciiTheme="majorHAnsi" w:hAnsiTheme="majorHAnsi" w:cs="Arial"/>
          <w:sz w:val="22"/>
          <w:szCs w:val="20"/>
        </w:rPr>
      </w:pPr>
      <w:r>
        <w:rPr>
          <w:rFonts w:asciiTheme="majorHAnsi" w:hAnsiTheme="majorHAnsi" w:cs="Arial"/>
          <w:sz w:val="22"/>
          <w:szCs w:val="20"/>
        </w:rPr>
        <w:t>Von den neueren Formen erörternden Schreibens in der Schule stellt die materialgestützte Erörterung dem Schreiber geeignetes Text- und Bildmaterial zur Verfügung oder erlaubt dem Schreiber, vor dem Beginn es eigentlichen Schreibens eigenes Material zu recherchieren. Damit ist er nicht mehr nur auf sein Vorwissen zum Thema angewiesen. Die Stellungnahme und der kommentierende Leserbrief erlauben eine mehr subjektive, pointierte Argumentation.</w:t>
      </w:r>
    </w:p>
    <w:p w14:paraId="2B3C8FD6" w14:textId="333E7259" w:rsidR="00382723" w:rsidRPr="00AD0ED3" w:rsidRDefault="00382723" w:rsidP="00AD0ED3">
      <w:pPr>
        <w:pStyle w:val="Listenabsatz"/>
        <w:numPr>
          <w:ilvl w:val="0"/>
          <w:numId w:val="22"/>
        </w:numPr>
        <w:spacing w:before="180" w:after="100" w:afterAutospacing="1"/>
        <w:jc w:val="both"/>
        <w:rPr>
          <w:rFonts w:asciiTheme="majorHAnsi" w:hAnsiTheme="majorHAnsi" w:cs="Arial"/>
          <w:sz w:val="22"/>
          <w:szCs w:val="20"/>
        </w:rPr>
      </w:pPr>
      <w:r>
        <w:rPr>
          <w:rFonts w:asciiTheme="majorHAnsi" w:hAnsiTheme="majorHAnsi" w:cs="Arial"/>
          <w:sz w:val="22"/>
          <w:szCs w:val="20"/>
        </w:rPr>
        <w:t>Die freieren Formen erörternden Schreibens orientieren sich zum Teil, wie zum Beispiel bei Glosse und Kommentar</w:t>
      </w:r>
      <w:r w:rsidR="008B4909">
        <w:rPr>
          <w:rFonts w:asciiTheme="majorHAnsi" w:hAnsiTheme="majorHAnsi" w:cs="Arial"/>
          <w:sz w:val="22"/>
          <w:szCs w:val="20"/>
        </w:rPr>
        <w:t>,</w:t>
      </w:r>
      <w:r>
        <w:rPr>
          <w:rFonts w:asciiTheme="majorHAnsi" w:hAnsiTheme="majorHAnsi" w:cs="Arial"/>
          <w:sz w:val="22"/>
          <w:szCs w:val="20"/>
        </w:rPr>
        <w:t xml:space="preserve"> an journalistischen Textmustern, oder lassen dem Schreiber wie beim Essay mit oder ohne vorgegebenem Material mehr subjektive Gestaltungsfreiheit.</w:t>
      </w:r>
    </w:p>
    <w:p w14:paraId="149E927C" w14:textId="3925492B" w:rsidR="000E0958" w:rsidRPr="000E0958" w:rsidRDefault="000E0958" w:rsidP="000E0958">
      <w:pPr>
        <w:spacing w:before="180" w:after="100" w:afterAutospacing="1"/>
        <w:jc w:val="both"/>
        <w:rPr>
          <w:rFonts w:asciiTheme="majorHAnsi" w:hAnsiTheme="majorHAnsi" w:cs="Arial"/>
          <w:sz w:val="22"/>
          <w:szCs w:val="20"/>
        </w:rPr>
      </w:pPr>
    </w:p>
    <w:tbl>
      <w:tblPr>
        <w:tblStyle w:val="Tabellenraster"/>
        <w:tblW w:w="8926" w:type="dxa"/>
        <w:tblLook w:val="04A0" w:firstRow="1" w:lastRow="0" w:firstColumn="1" w:lastColumn="0" w:noHBand="0" w:noVBand="1"/>
      </w:tblPr>
      <w:tblGrid>
        <w:gridCol w:w="988"/>
        <w:gridCol w:w="2924"/>
        <w:gridCol w:w="621"/>
        <w:gridCol w:w="621"/>
        <w:gridCol w:w="473"/>
        <w:gridCol w:w="621"/>
        <w:gridCol w:w="2678"/>
      </w:tblGrid>
      <w:tr w:rsidR="000E0958" w:rsidRPr="009B0D5D" w14:paraId="684DF6C5" w14:textId="77777777" w:rsidTr="000E0958">
        <w:trPr>
          <w:cantSplit/>
          <w:trHeight w:val="737"/>
        </w:trPr>
        <w:tc>
          <w:tcPr>
            <w:tcW w:w="3912" w:type="dxa"/>
            <w:gridSpan w:val="2"/>
            <w:vMerge w:val="restart"/>
          </w:tcPr>
          <w:p w14:paraId="52EC9A7B" w14:textId="359F0F30" w:rsidR="000E0958" w:rsidRPr="009B0D5D" w:rsidRDefault="002450CB" w:rsidP="00160107">
            <w:pPr>
              <w:spacing w:beforeLines="60" w:before="144" w:afterLines="60" w:after="144"/>
              <w:jc w:val="center"/>
              <w:rPr>
                <w:rFonts w:asciiTheme="majorHAnsi" w:hAnsiTheme="majorHAnsi" w:cs="Arial"/>
                <w:b/>
                <w:sz w:val="20"/>
                <w:szCs w:val="20"/>
              </w:rPr>
            </w:pPr>
            <w:r>
              <w:rPr>
                <w:rFonts w:asciiTheme="majorHAnsi" w:hAnsiTheme="majorHAnsi" w:cs="Arial"/>
                <w:b/>
                <w:sz w:val="20"/>
                <w:szCs w:val="20"/>
              </w:rPr>
              <w:lastRenderedPageBreak/>
              <w:t>F</w:t>
            </w:r>
            <w:r w:rsidR="000E0958">
              <w:rPr>
                <w:rFonts w:asciiTheme="majorHAnsi" w:hAnsiTheme="majorHAnsi" w:cs="Arial"/>
                <w:b/>
                <w:sz w:val="20"/>
                <w:szCs w:val="20"/>
              </w:rPr>
              <w:t>ormen des erörternden Schreibens</w:t>
            </w:r>
            <w:r>
              <w:rPr>
                <w:rFonts w:asciiTheme="majorHAnsi" w:hAnsiTheme="majorHAnsi" w:cs="Arial"/>
                <w:b/>
                <w:sz w:val="20"/>
                <w:szCs w:val="20"/>
              </w:rPr>
              <w:t xml:space="preserve"> in der Schule</w:t>
            </w:r>
          </w:p>
        </w:tc>
        <w:tc>
          <w:tcPr>
            <w:tcW w:w="1242" w:type="dxa"/>
            <w:gridSpan w:val="2"/>
          </w:tcPr>
          <w:p w14:paraId="49519C1A" w14:textId="5221C77F" w:rsidR="000E0958" w:rsidRPr="009B0D5D" w:rsidRDefault="000E0958" w:rsidP="00160107">
            <w:pPr>
              <w:spacing w:beforeLines="60" w:before="144" w:afterLines="60" w:after="144"/>
              <w:jc w:val="center"/>
              <w:rPr>
                <w:rFonts w:asciiTheme="majorHAnsi" w:hAnsiTheme="majorHAnsi" w:cs="Arial"/>
                <w:b/>
                <w:sz w:val="20"/>
                <w:szCs w:val="20"/>
              </w:rPr>
            </w:pPr>
            <w:r>
              <w:rPr>
                <w:rFonts w:asciiTheme="majorHAnsi" w:hAnsiTheme="majorHAnsi" w:cs="Arial"/>
                <w:b/>
                <w:sz w:val="20"/>
                <w:szCs w:val="20"/>
              </w:rPr>
              <w:t>Bezug</w:t>
            </w:r>
          </w:p>
        </w:tc>
        <w:tc>
          <w:tcPr>
            <w:tcW w:w="1094" w:type="dxa"/>
            <w:gridSpan w:val="2"/>
          </w:tcPr>
          <w:p w14:paraId="225EFA57" w14:textId="4F65169B" w:rsidR="000E0958" w:rsidRPr="009B0D5D" w:rsidRDefault="000E0958" w:rsidP="00160107">
            <w:pPr>
              <w:spacing w:beforeLines="60" w:before="144" w:afterLines="60" w:after="144"/>
              <w:jc w:val="center"/>
              <w:rPr>
                <w:rFonts w:asciiTheme="majorHAnsi" w:hAnsiTheme="majorHAnsi" w:cs="Arial"/>
                <w:b/>
                <w:sz w:val="20"/>
                <w:szCs w:val="20"/>
              </w:rPr>
            </w:pPr>
            <w:r>
              <w:rPr>
                <w:rFonts w:asciiTheme="majorHAnsi" w:hAnsiTheme="majorHAnsi" w:cs="Arial"/>
                <w:b/>
                <w:sz w:val="20"/>
                <w:szCs w:val="20"/>
              </w:rPr>
              <w:t>Erschließungs-</w:t>
            </w:r>
            <w:r>
              <w:rPr>
                <w:rFonts w:asciiTheme="majorHAnsi" w:hAnsiTheme="majorHAnsi" w:cs="Arial"/>
                <w:b/>
                <w:sz w:val="20"/>
                <w:szCs w:val="20"/>
              </w:rPr>
              <w:br/>
              <w:t>verfahren</w:t>
            </w:r>
          </w:p>
        </w:tc>
        <w:tc>
          <w:tcPr>
            <w:tcW w:w="2678" w:type="dxa"/>
          </w:tcPr>
          <w:p w14:paraId="30B69A66" w14:textId="0577AD1E" w:rsidR="000E0958" w:rsidRPr="009B0D5D" w:rsidRDefault="000E0958" w:rsidP="00160107">
            <w:pPr>
              <w:spacing w:beforeLines="60" w:before="144" w:afterLines="60" w:after="144"/>
              <w:jc w:val="center"/>
              <w:rPr>
                <w:rFonts w:asciiTheme="majorHAnsi" w:hAnsiTheme="majorHAnsi" w:cs="Arial"/>
                <w:b/>
                <w:sz w:val="20"/>
                <w:szCs w:val="20"/>
              </w:rPr>
            </w:pPr>
            <w:r>
              <w:rPr>
                <w:rFonts w:asciiTheme="majorHAnsi" w:hAnsiTheme="majorHAnsi" w:cs="Arial"/>
                <w:b/>
                <w:sz w:val="20"/>
                <w:szCs w:val="20"/>
              </w:rPr>
              <w:t>Sonstiges</w:t>
            </w:r>
          </w:p>
        </w:tc>
      </w:tr>
      <w:tr w:rsidR="000E0958" w:rsidRPr="009B0D5D" w14:paraId="7BEF8B8D" w14:textId="77777777" w:rsidTr="000E0958">
        <w:trPr>
          <w:cantSplit/>
          <w:trHeight w:val="1587"/>
        </w:trPr>
        <w:tc>
          <w:tcPr>
            <w:tcW w:w="3912" w:type="dxa"/>
            <w:gridSpan w:val="2"/>
            <w:vMerge/>
          </w:tcPr>
          <w:p w14:paraId="7A44EEC3" w14:textId="1AE747A9" w:rsidR="000E0958" w:rsidRPr="009B0D5D" w:rsidRDefault="000E0958" w:rsidP="009B0D5D">
            <w:pPr>
              <w:spacing w:beforeLines="60" w:before="144" w:afterLines="60" w:after="144"/>
              <w:jc w:val="center"/>
              <w:rPr>
                <w:rFonts w:asciiTheme="majorHAnsi" w:hAnsiTheme="majorHAnsi" w:cs="Arial"/>
                <w:b/>
                <w:sz w:val="20"/>
                <w:szCs w:val="20"/>
              </w:rPr>
            </w:pPr>
          </w:p>
        </w:tc>
        <w:tc>
          <w:tcPr>
            <w:tcW w:w="621" w:type="dxa"/>
            <w:textDirection w:val="btLr"/>
          </w:tcPr>
          <w:p w14:paraId="4188956B" w14:textId="610BAF4E" w:rsidR="000E0958" w:rsidRPr="009B0D5D" w:rsidRDefault="000E0958" w:rsidP="00160107">
            <w:pPr>
              <w:spacing w:before="100" w:beforeAutospacing="1" w:after="100" w:afterAutospacing="1"/>
              <w:ind w:left="113" w:right="113"/>
              <w:jc w:val="center"/>
              <w:rPr>
                <w:rFonts w:asciiTheme="majorHAnsi" w:hAnsiTheme="majorHAnsi" w:cs="Arial"/>
                <w:b/>
                <w:sz w:val="20"/>
                <w:szCs w:val="20"/>
              </w:rPr>
            </w:pPr>
            <w:r w:rsidRPr="009B0D5D">
              <w:rPr>
                <w:rFonts w:asciiTheme="majorHAnsi" w:hAnsiTheme="majorHAnsi" w:cs="Arial"/>
                <w:b/>
                <w:sz w:val="20"/>
                <w:szCs w:val="20"/>
              </w:rPr>
              <w:t>Sach- und Weltbezug</w:t>
            </w:r>
          </w:p>
        </w:tc>
        <w:tc>
          <w:tcPr>
            <w:tcW w:w="621" w:type="dxa"/>
            <w:textDirection w:val="btLr"/>
          </w:tcPr>
          <w:p w14:paraId="2FD8F6F9" w14:textId="22EC0839" w:rsidR="000E0958" w:rsidRPr="009B0D5D" w:rsidRDefault="000E0958" w:rsidP="00160107">
            <w:pPr>
              <w:spacing w:before="100" w:beforeAutospacing="1" w:after="100" w:afterAutospacing="1"/>
              <w:ind w:left="113" w:right="113"/>
              <w:jc w:val="center"/>
              <w:rPr>
                <w:rFonts w:asciiTheme="majorHAnsi" w:hAnsiTheme="majorHAnsi" w:cs="Arial"/>
                <w:b/>
                <w:sz w:val="20"/>
                <w:szCs w:val="20"/>
              </w:rPr>
            </w:pPr>
            <w:r w:rsidRPr="009B0D5D">
              <w:rPr>
                <w:rFonts w:asciiTheme="majorHAnsi" w:hAnsiTheme="majorHAnsi" w:cs="Arial"/>
                <w:b/>
                <w:sz w:val="20"/>
                <w:szCs w:val="20"/>
              </w:rPr>
              <w:t>Text- bzw. Diskursbezug</w:t>
            </w:r>
          </w:p>
        </w:tc>
        <w:tc>
          <w:tcPr>
            <w:tcW w:w="473" w:type="dxa"/>
            <w:textDirection w:val="btLr"/>
          </w:tcPr>
          <w:p w14:paraId="318784C7" w14:textId="07F97ABE" w:rsidR="000E0958" w:rsidRPr="009B0D5D" w:rsidRDefault="000E0958" w:rsidP="00160107">
            <w:pPr>
              <w:spacing w:before="100" w:beforeAutospacing="1" w:after="100" w:afterAutospacing="1"/>
              <w:ind w:left="113" w:right="113"/>
              <w:jc w:val="center"/>
              <w:rPr>
                <w:rFonts w:asciiTheme="majorHAnsi" w:hAnsiTheme="majorHAnsi" w:cs="Arial"/>
                <w:b/>
                <w:sz w:val="20"/>
                <w:szCs w:val="20"/>
              </w:rPr>
            </w:pPr>
            <w:r w:rsidRPr="009B0D5D">
              <w:rPr>
                <w:rFonts w:asciiTheme="majorHAnsi" w:hAnsiTheme="majorHAnsi" w:cs="Arial"/>
                <w:b/>
                <w:sz w:val="20"/>
                <w:szCs w:val="20"/>
              </w:rPr>
              <w:t>Unte</w:t>
            </w:r>
            <w:r>
              <w:rPr>
                <w:rFonts w:asciiTheme="majorHAnsi" w:hAnsiTheme="majorHAnsi" w:cs="Arial"/>
                <w:b/>
                <w:sz w:val="20"/>
                <w:szCs w:val="20"/>
              </w:rPr>
              <w:t>r</w:t>
            </w:r>
            <w:r w:rsidRPr="009B0D5D">
              <w:rPr>
                <w:rFonts w:asciiTheme="majorHAnsi" w:hAnsiTheme="majorHAnsi" w:cs="Arial"/>
                <w:b/>
                <w:sz w:val="20"/>
                <w:szCs w:val="20"/>
              </w:rPr>
              <w:t>suchend</w:t>
            </w:r>
          </w:p>
        </w:tc>
        <w:tc>
          <w:tcPr>
            <w:tcW w:w="621" w:type="dxa"/>
            <w:textDirection w:val="btLr"/>
          </w:tcPr>
          <w:p w14:paraId="36FD835C" w14:textId="5C1F4503" w:rsidR="000E0958" w:rsidRPr="009B0D5D" w:rsidRDefault="000E0958" w:rsidP="00160107">
            <w:pPr>
              <w:spacing w:before="100" w:beforeAutospacing="1" w:after="100" w:afterAutospacing="1"/>
              <w:ind w:left="113" w:right="113"/>
              <w:jc w:val="center"/>
              <w:rPr>
                <w:rFonts w:asciiTheme="majorHAnsi" w:hAnsiTheme="majorHAnsi" w:cs="Arial"/>
                <w:b/>
                <w:sz w:val="20"/>
                <w:szCs w:val="20"/>
              </w:rPr>
            </w:pPr>
            <w:r w:rsidRPr="009B0D5D">
              <w:rPr>
                <w:rFonts w:asciiTheme="majorHAnsi" w:hAnsiTheme="majorHAnsi" w:cs="Arial"/>
                <w:b/>
                <w:sz w:val="20"/>
                <w:szCs w:val="20"/>
              </w:rPr>
              <w:t>Erörternd</w:t>
            </w:r>
          </w:p>
        </w:tc>
        <w:tc>
          <w:tcPr>
            <w:tcW w:w="2678" w:type="dxa"/>
            <w:vAlign w:val="center"/>
          </w:tcPr>
          <w:p w14:paraId="36A53BAF" w14:textId="04F03C4E" w:rsidR="000E0958" w:rsidRPr="009B0D5D" w:rsidRDefault="000E0958" w:rsidP="009B0D5D">
            <w:pPr>
              <w:spacing w:beforeLines="60" w:before="144" w:afterLines="60" w:after="144"/>
              <w:jc w:val="center"/>
              <w:rPr>
                <w:rFonts w:asciiTheme="majorHAnsi" w:hAnsiTheme="majorHAnsi" w:cs="Arial"/>
                <w:b/>
                <w:sz w:val="20"/>
                <w:szCs w:val="20"/>
              </w:rPr>
            </w:pPr>
          </w:p>
        </w:tc>
      </w:tr>
      <w:tr w:rsidR="000E0958" w14:paraId="46B51DB8" w14:textId="77777777" w:rsidTr="00E4055F">
        <w:tc>
          <w:tcPr>
            <w:tcW w:w="988" w:type="dxa"/>
            <w:vMerge w:val="restart"/>
            <w:textDirection w:val="btLr"/>
          </w:tcPr>
          <w:p w14:paraId="2B3FA0B3" w14:textId="6AED1ECD" w:rsidR="000E0958" w:rsidRDefault="000E0958" w:rsidP="000E0958">
            <w:pPr>
              <w:spacing w:beforeLines="60" w:before="144" w:afterLines="60" w:after="144"/>
              <w:ind w:left="113" w:right="113"/>
              <w:jc w:val="center"/>
              <w:rPr>
                <w:rFonts w:asciiTheme="majorHAnsi" w:hAnsiTheme="majorHAnsi" w:cs="Arial"/>
                <w:b/>
                <w:sz w:val="22"/>
                <w:szCs w:val="20"/>
              </w:rPr>
            </w:pPr>
            <w:r>
              <w:rPr>
                <w:rFonts w:asciiTheme="majorHAnsi" w:hAnsiTheme="majorHAnsi" w:cs="Arial"/>
                <w:b/>
                <w:sz w:val="22"/>
                <w:szCs w:val="20"/>
              </w:rPr>
              <w:t>„Klassische“ Formen erörternden Schreibens in der Schule</w:t>
            </w:r>
          </w:p>
        </w:tc>
        <w:tc>
          <w:tcPr>
            <w:tcW w:w="2924" w:type="dxa"/>
            <w:vAlign w:val="center"/>
          </w:tcPr>
          <w:p w14:paraId="5A629907" w14:textId="749C4CEA" w:rsidR="000E0958" w:rsidRDefault="000E0958" w:rsidP="000E0958">
            <w:pPr>
              <w:spacing w:beforeLines="60" w:before="144" w:afterLines="60" w:after="144"/>
              <w:rPr>
                <w:rFonts w:asciiTheme="majorHAnsi" w:hAnsiTheme="majorHAnsi" w:cs="Arial"/>
                <w:b/>
                <w:sz w:val="22"/>
                <w:szCs w:val="20"/>
              </w:rPr>
            </w:pPr>
            <w:r>
              <w:rPr>
                <w:rFonts w:asciiTheme="majorHAnsi" w:hAnsiTheme="majorHAnsi" w:cs="Arial"/>
                <w:b/>
                <w:sz w:val="22"/>
                <w:szCs w:val="20"/>
              </w:rPr>
              <w:t>Freie Problemerörterung</w:t>
            </w:r>
          </w:p>
        </w:tc>
        <w:tc>
          <w:tcPr>
            <w:tcW w:w="621" w:type="dxa"/>
            <w:shd w:val="clear" w:color="auto" w:fill="FDE9D9" w:themeFill="accent6" w:themeFillTint="33"/>
            <w:vAlign w:val="center"/>
          </w:tcPr>
          <w:p w14:paraId="13958367" w14:textId="276F7F57"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vAlign w:val="center"/>
          </w:tcPr>
          <w:p w14:paraId="69DEC26F" w14:textId="77777777" w:rsidR="000E0958" w:rsidRDefault="000E0958" w:rsidP="002D3AC4">
            <w:pPr>
              <w:spacing w:beforeLines="60" w:before="144" w:afterLines="60" w:after="144"/>
              <w:jc w:val="center"/>
              <w:rPr>
                <w:rFonts w:asciiTheme="majorHAnsi" w:hAnsiTheme="majorHAnsi" w:cs="Arial"/>
                <w:b/>
                <w:sz w:val="22"/>
                <w:szCs w:val="20"/>
              </w:rPr>
            </w:pPr>
          </w:p>
        </w:tc>
        <w:tc>
          <w:tcPr>
            <w:tcW w:w="473" w:type="dxa"/>
            <w:vAlign w:val="center"/>
          </w:tcPr>
          <w:p w14:paraId="21D6091F" w14:textId="77777777" w:rsidR="000E0958" w:rsidRDefault="000E0958" w:rsidP="002D3AC4">
            <w:pPr>
              <w:spacing w:beforeLines="60" w:before="144" w:afterLines="60" w:after="144"/>
              <w:jc w:val="center"/>
              <w:rPr>
                <w:rFonts w:asciiTheme="majorHAnsi" w:hAnsiTheme="majorHAnsi" w:cs="Arial"/>
                <w:b/>
                <w:sz w:val="22"/>
                <w:szCs w:val="20"/>
              </w:rPr>
            </w:pPr>
          </w:p>
        </w:tc>
        <w:tc>
          <w:tcPr>
            <w:tcW w:w="621" w:type="dxa"/>
            <w:vAlign w:val="center"/>
          </w:tcPr>
          <w:p w14:paraId="2B28BA36" w14:textId="1902376E"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2678" w:type="dxa"/>
          </w:tcPr>
          <w:p w14:paraId="547C7C30" w14:textId="0ED1619E" w:rsidR="000E0958" w:rsidRPr="000E0958" w:rsidRDefault="000E0958" w:rsidP="0084169C">
            <w:pPr>
              <w:spacing w:beforeLines="60" w:before="144" w:afterLines="60" w:after="144"/>
              <w:rPr>
                <w:rFonts w:asciiTheme="majorHAnsi" w:hAnsiTheme="majorHAnsi" w:cs="Arial"/>
                <w:sz w:val="22"/>
                <w:szCs w:val="20"/>
              </w:rPr>
            </w:pPr>
            <w:r w:rsidRPr="000E0958">
              <w:rPr>
                <w:rFonts w:asciiTheme="majorHAnsi" w:hAnsiTheme="majorHAnsi" w:cs="Arial"/>
                <w:sz w:val="22"/>
                <w:szCs w:val="20"/>
              </w:rPr>
              <w:t>Entscheidungsfragen, dialektisch</w:t>
            </w:r>
          </w:p>
        </w:tc>
      </w:tr>
      <w:tr w:rsidR="000E0958" w14:paraId="42BE16B1" w14:textId="77777777" w:rsidTr="00E4055F">
        <w:tc>
          <w:tcPr>
            <w:tcW w:w="988" w:type="dxa"/>
            <w:vMerge/>
          </w:tcPr>
          <w:p w14:paraId="270F5689" w14:textId="77777777" w:rsidR="000E0958" w:rsidRDefault="000E0958" w:rsidP="0084169C">
            <w:pPr>
              <w:spacing w:beforeLines="60" w:before="144" w:afterLines="60" w:after="144"/>
              <w:rPr>
                <w:rFonts w:asciiTheme="majorHAnsi" w:hAnsiTheme="majorHAnsi" w:cs="Arial"/>
                <w:b/>
                <w:sz w:val="22"/>
                <w:szCs w:val="20"/>
              </w:rPr>
            </w:pPr>
          </w:p>
        </w:tc>
        <w:tc>
          <w:tcPr>
            <w:tcW w:w="2924" w:type="dxa"/>
            <w:vAlign w:val="center"/>
          </w:tcPr>
          <w:p w14:paraId="2D420558" w14:textId="4304B7E3" w:rsidR="000E0958" w:rsidRDefault="000E0958" w:rsidP="000E0958">
            <w:pPr>
              <w:spacing w:beforeLines="60" w:before="144" w:afterLines="60" w:after="144"/>
              <w:rPr>
                <w:rFonts w:asciiTheme="majorHAnsi" w:hAnsiTheme="majorHAnsi" w:cs="Arial"/>
                <w:b/>
                <w:sz w:val="22"/>
                <w:szCs w:val="20"/>
              </w:rPr>
            </w:pPr>
            <w:r>
              <w:rPr>
                <w:rFonts w:asciiTheme="majorHAnsi" w:hAnsiTheme="majorHAnsi" w:cs="Arial"/>
                <w:b/>
                <w:sz w:val="22"/>
                <w:szCs w:val="20"/>
              </w:rPr>
              <w:t>Freie Sacherörterung</w:t>
            </w:r>
          </w:p>
        </w:tc>
        <w:tc>
          <w:tcPr>
            <w:tcW w:w="621" w:type="dxa"/>
            <w:shd w:val="clear" w:color="auto" w:fill="FDE9D9" w:themeFill="accent6" w:themeFillTint="33"/>
            <w:vAlign w:val="center"/>
          </w:tcPr>
          <w:p w14:paraId="58D3D137" w14:textId="4768C2B3"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vAlign w:val="center"/>
          </w:tcPr>
          <w:p w14:paraId="510E196D" w14:textId="77777777" w:rsidR="000E0958" w:rsidRDefault="000E0958" w:rsidP="002D3AC4">
            <w:pPr>
              <w:spacing w:beforeLines="60" w:before="144" w:afterLines="60" w:after="144"/>
              <w:jc w:val="center"/>
              <w:rPr>
                <w:rFonts w:asciiTheme="majorHAnsi" w:hAnsiTheme="majorHAnsi" w:cs="Arial"/>
                <w:b/>
                <w:sz w:val="22"/>
                <w:szCs w:val="20"/>
              </w:rPr>
            </w:pPr>
          </w:p>
        </w:tc>
        <w:tc>
          <w:tcPr>
            <w:tcW w:w="473" w:type="dxa"/>
            <w:vAlign w:val="center"/>
          </w:tcPr>
          <w:p w14:paraId="24F23A66" w14:textId="77777777" w:rsidR="000E0958" w:rsidRDefault="000E0958" w:rsidP="002D3AC4">
            <w:pPr>
              <w:spacing w:beforeLines="60" w:before="144" w:afterLines="60" w:after="144"/>
              <w:jc w:val="center"/>
              <w:rPr>
                <w:rFonts w:asciiTheme="majorHAnsi" w:hAnsiTheme="majorHAnsi" w:cs="Arial"/>
                <w:b/>
                <w:sz w:val="22"/>
                <w:szCs w:val="20"/>
              </w:rPr>
            </w:pPr>
          </w:p>
        </w:tc>
        <w:tc>
          <w:tcPr>
            <w:tcW w:w="621" w:type="dxa"/>
            <w:vAlign w:val="center"/>
          </w:tcPr>
          <w:p w14:paraId="7BB71FB0" w14:textId="051527BE"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2678" w:type="dxa"/>
          </w:tcPr>
          <w:p w14:paraId="3B478B77" w14:textId="2A400685" w:rsidR="000E0958" w:rsidRPr="000E0958" w:rsidRDefault="000E0958" w:rsidP="0084169C">
            <w:pPr>
              <w:spacing w:beforeLines="60" w:before="144" w:afterLines="60" w:after="144"/>
              <w:rPr>
                <w:rFonts w:asciiTheme="majorHAnsi" w:hAnsiTheme="majorHAnsi" w:cs="Arial"/>
                <w:sz w:val="22"/>
                <w:szCs w:val="20"/>
              </w:rPr>
            </w:pPr>
            <w:r w:rsidRPr="000E0958">
              <w:rPr>
                <w:rFonts w:asciiTheme="majorHAnsi" w:hAnsiTheme="majorHAnsi" w:cs="Arial"/>
                <w:sz w:val="22"/>
                <w:szCs w:val="20"/>
              </w:rPr>
              <w:t>Ergänzungsfragen / Sachfragen, linear</w:t>
            </w:r>
          </w:p>
        </w:tc>
      </w:tr>
      <w:tr w:rsidR="000E0958" w:rsidRPr="00B103D3" w14:paraId="28E412C3" w14:textId="77777777" w:rsidTr="00E4055F">
        <w:tc>
          <w:tcPr>
            <w:tcW w:w="988" w:type="dxa"/>
            <w:vMerge/>
          </w:tcPr>
          <w:p w14:paraId="0CD4F32A" w14:textId="77777777" w:rsidR="000E0958" w:rsidRDefault="000E0958" w:rsidP="0084169C">
            <w:pPr>
              <w:spacing w:beforeLines="60" w:before="144" w:afterLines="60" w:after="144"/>
              <w:rPr>
                <w:rFonts w:asciiTheme="majorHAnsi" w:hAnsiTheme="majorHAnsi" w:cs="Arial"/>
                <w:b/>
                <w:sz w:val="22"/>
                <w:szCs w:val="20"/>
              </w:rPr>
            </w:pPr>
          </w:p>
        </w:tc>
        <w:tc>
          <w:tcPr>
            <w:tcW w:w="2924" w:type="dxa"/>
            <w:vAlign w:val="center"/>
          </w:tcPr>
          <w:p w14:paraId="71B65313" w14:textId="12777BCC" w:rsidR="000E0958" w:rsidRDefault="000E0958" w:rsidP="000E0958">
            <w:pPr>
              <w:spacing w:beforeLines="60" w:before="144" w:afterLines="60" w:after="144"/>
              <w:rPr>
                <w:rFonts w:asciiTheme="majorHAnsi" w:hAnsiTheme="majorHAnsi" w:cs="Arial"/>
                <w:b/>
                <w:sz w:val="22"/>
                <w:szCs w:val="20"/>
              </w:rPr>
            </w:pPr>
            <w:r>
              <w:rPr>
                <w:rFonts w:asciiTheme="majorHAnsi" w:hAnsiTheme="majorHAnsi" w:cs="Arial"/>
                <w:b/>
                <w:sz w:val="22"/>
                <w:szCs w:val="20"/>
              </w:rPr>
              <w:t>Literarische Erörterung</w:t>
            </w:r>
          </w:p>
        </w:tc>
        <w:tc>
          <w:tcPr>
            <w:tcW w:w="621" w:type="dxa"/>
            <w:vAlign w:val="center"/>
          </w:tcPr>
          <w:p w14:paraId="7A9DF5D6" w14:textId="4B70AABF"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shd w:val="clear" w:color="auto" w:fill="FDE9D9" w:themeFill="accent6" w:themeFillTint="33"/>
            <w:vAlign w:val="center"/>
          </w:tcPr>
          <w:p w14:paraId="18ED0F5A" w14:textId="17A26105"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473" w:type="dxa"/>
            <w:vAlign w:val="center"/>
          </w:tcPr>
          <w:p w14:paraId="5972A5DE" w14:textId="36DD1610"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vAlign w:val="center"/>
          </w:tcPr>
          <w:p w14:paraId="1E521C01" w14:textId="77777777" w:rsidR="000E0958" w:rsidRDefault="000E0958" w:rsidP="002D3AC4">
            <w:pPr>
              <w:spacing w:beforeLines="60" w:before="144" w:afterLines="60" w:after="144"/>
              <w:jc w:val="center"/>
              <w:rPr>
                <w:rFonts w:asciiTheme="majorHAnsi" w:hAnsiTheme="majorHAnsi" w:cs="Arial"/>
                <w:b/>
                <w:sz w:val="22"/>
                <w:szCs w:val="20"/>
              </w:rPr>
            </w:pPr>
          </w:p>
        </w:tc>
        <w:tc>
          <w:tcPr>
            <w:tcW w:w="2678" w:type="dxa"/>
          </w:tcPr>
          <w:p w14:paraId="4F090A7C" w14:textId="6A20C5A9" w:rsidR="000E0958" w:rsidRPr="000E0958" w:rsidRDefault="000E0958" w:rsidP="0084169C">
            <w:pPr>
              <w:spacing w:beforeLines="60" w:before="144" w:afterLines="60" w:after="144"/>
              <w:rPr>
                <w:rFonts w:asciiTheme="majorHAnsi" w:hAnsiTheme="majorHAnsi" w:cs="Arial"/>
                <w:sz w:val="22"/>
                <w:szCs w:val="20"/>
              </w:rPr>
            </w:pPr>
            <w:r w:rsidRPr="000E0958">
              <w:rPr>
                <w:rFonts w:asciiTheme="majorHAnsi" w:hAnsiTheme="majorHAnsi" w:cs="Arial"/>
                <w:sz w:val="22"/>
                <w:szCs w:val="20"/>
              </w:rPr>
              <w:t>Mit oder ohne konkrete Bezugnahme auf einen bestimmten Text</w:t>
            </w:r>
          </w:p>
        </w:tc>
      </w:tr>
      <w:tr w:rsidR="000E0958" w14:paraId="73A6C2F2" w14:textId="77777777" w:rsidTr="00E4055F">
        <w:tc>
          <w:tcPr>
            <w:tcW w:w="988" w:type="dxa"/>
            <w:vMerge/>
          </w:tcPr>
          <w:p w14:paraId="5C4B78B9" w14:textId="77777777" w:rsidR="000E0958" w:rsidRDefault="000E0958" w:rsidP="0084169C">
            <w:pPr>
              <w:spacing w:beforeLines="60" w:before="144" w:afterLines="60" w:after="144"/>
              <w:rPr>
                <w:rFonts w:asciiTheme="majorHAnsi" w:hAnsiTheme="majorHAnsi" w:cs="Arial"/>
                <w:b/>
                <w:sz w:val="22"/>
                <w:szCs w:val="20"/>
              </w:rPr>
            </w:pPr>
          </w:p>
        </w:tc>
        <w:tc>
          <w:tcPr>
            <w:tcW w:w="2924" w:type="dxa"/>
            <w:vAlign w:val="center"/>
          </w:tcPr>
          <w:p w14:paraId="11796290" w14:textId="6081529F" w:rsidR="000E0958" w:rsidRDefault="000E0958" w:rsidP="000E0958">
            <w:pPr>
              <w:spacing w:beforeLines="60" w:before="144" w:afterLines="60" w:after="144"/>
              <w:rPr>
                <w:rFonts w:asciiTheme="majorHAnsi" w:hAnsiTheme="majorHAnsi" w:cs="Arial"/>
                <w:b/>
                <w:sz w:val="22"/>
                <w:szCs w:val="20"/>
              </w:rPr>
            </w:pPr>
            <w:r>
              <w:rPr>
                <w:rFonts w:asciiTheme="majorHAnsi" w:hAnsiTheme="majorHAnsi" w:cs="Arial"/>
                <w:b/>
                <w:sz w:val="22"/>
                <w:szCs w:val="20"/>
              </w:rPr>
              <w:t>Texterörterung</w:t>
            </w:r>
          </w:p>
        </w:tc>
        <w:tc>
          <w:tcPr>
            <w:tcW w:w="621" w:type="dxa"/>
            <w:vAlign w:val="center"/>
          </w:tcPr>
          <w:p w14:paraId="78C6F51E" w14:textId="77777777" w:rsidR="000E0958" w:rsidRDefault="000E0958" w:rsidP="002D3AC4">
            <w:pPr>
              <w:spacing w:beforeLines="60" w:before="144" w:afterLines="60" w:after="144"/>
              <w:jc w:val="center"/>
              <w:rPr>
                <w:rFonts w:asciiTheme="majorHAnsi" w:hAnsiTheme="majorHAnsi" w:cs="Arial"/>
                <w:b/>
                <w:sz w:val="22"/>
                <w:szCs w:val="20"/>
              </w:rPr>
            </w:pPr>
          </w:p>
        </w:tc>
        <w:tc>
          <w:tcPr>
            <w:tcW w:w="621" w:type="dxa"/>
            <w:shd w:val="clear" w:color="auto" w:fill="FDE9D9" w:themeFill="accent6" w:themeFillTint="33"/>
            <w:vAlign w:val="center"/>
          </w:tcPr>
          <w:p w14:paraId="03B672B1" w14:textId="3C53487D"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473" w:type="dxa"/>
            <w:vAlign w:val="center"/>
          </w:tcPr>
          <w:p w14:paraId="095AAE45" w14:textId="6210BADA"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vAlign w:val="center"/>
          </w:tcPr>
          <w:p w14:paraId="76DC48DB" w14:textId="77777777" w:rsidR="000E0958" w:rsidRDefault="000E0958" w:rsidP="002D3AC4">
            <w:pPr>
              <w:spacing w:beforeLines="60" w:before="144" w:afterLines="60" w:after="144"/>
              <w:jc w:val="center"/>
              <w:rPr>
                <w:rFonts w:asciiTheme="majorHAnsi" w:hAnsiTheme="majorHAnsi" w:cs="Arial"/>
                <w:b/>
                <w:sz w:val="22"/>
                <w:szCs w:val="20"/>
              </w:rPr>
            </w:pPr>
          </w:p>
        </w:tc>
        <w:tc>
          <w:tcPr>
            <w:tcW w:w="2678" w:type="dxa"/>
          </w:tcPr>
          <w:p w14:paraId="7BE3F7CF" w14:textId="79FFE6FA" w:rsidR="000E0958" w:rsidRPr="000E0958" w:rsidRDefault="000E0958" w:rsidP="0084169C">
            <w:pPr>
              <w:spacing w:beforeLines="60" w:before="144" w:afterLines="60" w:after="144"/>
              <w:rPr>
                <w:rFonts w:asciiTheme="majorHAnsi" w:hAnsiTheme="majorHAnsi" w:cs="Arial"/>
                <w:sz w:val="22"/>
                <w:szCs w:val="20"/>
              </w:rPr>
            </w:pPr>
            <w:r w:rsidRPr="000E0958">
              <w:rPr>
                <w:rFonts w:asciiTheme="majorHAnsi" w:hAnsiTheme="majorHAnsi" w:cs="Arial"/>
                <w:sz w:val="22"/>
                <w:szCs w:val="20"/>
              </w:rPr>
              <w:t>textgebunden</w:t>
            </w:r>
          </w:p>
        </w:tc>
      </w:tr>
      <w:tr w:rsidR="000E0958" w14:paraId="3A0DB961" w14:textId="77777777" w:rsidTr="00E4055F">
        <w:tc>
          <w:tcPr>
            <w:tcW w:w="988" w:type="dxa"/>
            <w:vMerge w:val="restart"/>
            <w:textDirection w:val="btLr"/>
          </w:tcPr>
          <w:p w14:paraId="38685B26" w14:textId="1B9910B6" w:rsidR="000E0958" w:rsidRDefault="000E0958" w:rsidP="000E0958">
            <w:pPr>
              <w:spacing w:beforeLines="60" w:before="144" w:afterLines="60" w:after="144"/>
              <w:ind w:left="113" w:right="113"/>
              <w:rPr>
                <w:rFonts w:asciiTheme="majorHAnsi" w:hAnsiTheme="majorHAnsi" w:cs="Arial"/>
                <w:b/>
                <w:sz w:val="22"/>
                <w:szCs w:val="20"/>
              </w:rPr>
            </w:pPr>
            <w:r>
              <w:rPr>
                <w:rFonts w:asciiTheme="majorHAnsi" w:hAnsiTheme="majorHAnsi" w:cs="Arial"/>
                <w:b/>
                <w:sz w:val="22"/>
                <w:szCs w:val="20"/>
              </w:rPr>
              <w:t>Neuere Formen des erörterndem Schreibens in der Schule</w:t>
            </w:r>
          </w:p>
        </w:tc>
        <w:tc>
          <w:tcPr>
            <w:tcW w:w="2924" w:type="dxa"/>
            <w:vAlign w:val="center"/>
          </w:tcPr>
          <w:p w14:paraId="5F91BCC4" w14:textId="56633EAD" w:rsidR="000E0958" w:rsidRDefault="000E0958" w:rsidP="000E0958">
            <w:pPr>
              <w:spacing w:beforeLines="60" w:before="144" w:afterLines="60" w:after="144"/>
              <w:rPr>
                <w:rFonts w:asciiTheme="majorHAnsi" w:hAnsiTheme="majorHAnsi" w:cs="Arial"/>
                <w:b/>
                <w:sz w:val="22"/>
                <w:szCs w:val="20"/>
              </w:rPr>
            </w:pPr>
            <w:r>
              <w:rPr>
                <w:rFonts w:asciiTheme="majorHAnsi" w:hAnsiTheme="majorHAnsi" w:cs="Arial"/>
                <w:b/>
                <w:sz w:val="22"/>
                <w:szCs w:val="20"/>
              </w:rPr>
              <w:t>Materialgestützte Erörterung</w:t>
            </w:r>
          </w:p>
        </w:tc>
        <w:tc>
          <w:tcPr>
            <w:tcW w:w="621" w:type="dxa"/>
            <w:vAlign w:val="center"/>
          </w:tcPr>
          <w:p w14:paraId="750398F8" w14:textId="77777777" w:rsidR="000E0958" w:rsidRDefault="000E0958" w:rsidP="002D3AC4">
            <w:pPr>
              <w:spacing w:beforeLines="60" w:before="144" w:afterLines="60" w:after="144"/>
              <w:jc w:val="center"/>
              <w:rPr>
                <w:rFonts w:asciiTheme="majorHAnsi" w:hAnsiTheme="majorHAnsi" w:cs="Arial"/>
                <w:b/>
                <w:sz w:val="22"/>
                <w:szCs w:val="20"/>
              </w:rPr>
            </w:pPr>
          </w:p>
        </w:tc>
        <w:tc>
          <w:tcPr>
            <w:tcW w:w="621" w:type="dxa"/>
            <w:shd w:val="clear" w:color="auto" w:fill="FDE9D9" w:themeFill="accent6" w:themeFillTint="33"/>
            <w:vAlign w:val="center"/>
          </w:tcPr>
          <w:p w14:paraId="26106645" w14:textId="5AA4279F"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473" w:type="dxa"/>
            <w:vAlign w:val="center"/>
          </w:tcPr>
          <w:p w14:paraId="5E30286D" w14:textId="6690E75C"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vAlign w:val="center"/>
          </w:tcPr>
          <w:p w14:paraId="788BC2BF" w14:textId="6008A423"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2678" w:type="dxa"/>
          </w:tcPr>
          <w:p w14:paraId="24BB21D5" w14:textId="11813D21" w:rsidR="000E0958" w:rsidRPr="000E0958" w:rsidRDefault="000E0958" w:rsidP="0084169C">
            <w:pPr>
              <w:spacing w:beforeLines="60" w:before="144" w:afterLines="60" w:after="144"/>
              <w:rPr>
                <w:rFonts w:asciiTheme="majorHAnsi" w:hAnsiTheme="majorHAnsi" w:cs="Arial"/>
                <w:sz w:val="22"/>
                <w:szCs w:val="20"/>
              </w:rPr>
            </w:pPr>
            <w:r w:rsidRPr="000E0958">
              <w:rPr>
                <w:rFonts w:asciiTheme="majorHAnsi" w:hAnsiTheme="majorHAnsi" w:cs="Arial"/>
                <w:sz w:val="22"/>
                <w:szCs w:val="20"/>
              </w:rPr>
              <w:t>Mit vorgegebener Textauswahl /Dossier) Dossier - ohne Dossier</w:t>
            </w:r>
          </w:p>
        </w:tc>
      </w:tr>
      <w:tr w:rsidR="000E0958" w14:paraId="56C6AF13" w14:textId="77777777" w:rsidTr="00E4055F">
        <w:tc>
          <w:tcPr>
            <w:tcW w:w="988" w:type="dxa"/>
            <w:vMerge/>
          </w:tcPr>
          <w:p w14:paraId="6ABC87F5" w14:textId="77777777" w:rsidR="000E0958" w:rsidRDefault="000E0958" w:rsidP="0084169C">
            <w:pPr>
              <w:spacing w:beforeLines="60" w:before="144" w:afterLines="60" w:after="144"/>
              <w:rPr>
                <w:rFonts w:asciiTheme="majorHAnsi" w:hAnsiTheme="majorHAnsi" w:cs="Arial"/>
                <w:b/>
                <w:sz w:val="22"/>
                <w:szCs w:val="20"/>
              </w:rPr>
            </w:pPr>
          </w:p>
        </w:tc>
        <w:tc>
          <w:tcPr>
            <w:tcW w:w="2924" w:type="dxa"/>
            <w:vAlign w:val="center"/>
          </w:tcPr>
          <w:p w14:paraId="3B8D7F47" w14:textId="167D94A7" w:rsidR="000E0958" w:rsidRDefault="000E0958" w:rsidP="000E0958">
            <w:pPr>
              <w:spacing w:beforeLines="60" w:before="144" w:afterLines="60" w:after="144"/>
              <w:rPr>
                <w:rFonts w:asciiTheme="majorHAnsi" w:hAnsiTheme="majorHAnsi" w:cs="Arial"/>
                <w:b/>
                <w:sz w:val="22"/>
                <w:szCs w:val="20"/>
              </w:rPr>
            </w:pPr>
            <w:r>
              <w:rPr>
                <w:rFonts w:asciiTheme="majorHAnsi" w:hAnsiTheme="majorHAnsi" w:cs="Arial"/>
                <w:b/>
                <w:sz w:val="22"/>
                <w:szCs w:val="20"/>
              </w:rPr>
              <w:t>Stellungnahme</w:t>
            </w:r>
          </w:p>
        </w:tc>
        <w:tc>
          <w:tcPr>
            <w:tcW w:w="621" w:type="dxa"/>
            <w:shd w:val="clear" w:color="auto" w:fill="FDE9D9" w:themeFill="accent6" w:themeFillTint="33"/>
            <w:vAlign w:val="center"/>
          </w:tcPr>
          <w:p w14:paraId="3E5893BF" w14:textId="468DCC40"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shd w:val="clear" w:color="auto" w:fill="FDE9D9" w:themeFill="accent6" w:themeFillTint="33"/>
            <w:vAlign w:val="center"/>
          </w:tcPr>
          <w:p w14:paraId="6728CEC4" w14:textId="48E17E8D"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473" w:type="dxa"/>
            <w:vAlign w:val="center"/>
          </w:tcPr>
          <w:p w14:paraId="239120E1" w14:textId="77777777" w:rsidR="000E0958" w:rsidRDefault="000E0958" w:rsidP="002D3AC4">
            <w:pPr>
              <w:spacing w:beforeLines="60" w:before="144" w:afterLines="60" w:after="144"/>
              <w:jc w:val="center"/>
              <w:rPr>
                <w:rFonts w:asciiTheme="majorHAnsi" w:hAnsiTheme="majorHAnsi" w:cs="Arial"/>
                <w:b/>
                <w:sz w:val="22"/>
                <w:szCs w:val="20"/>
              </w:rPr>
            </w:pPr>
          </w:p>
        </w:tc>
        <w:tc>
          <w:tcPr>
            <w:tcW w:w="621" w:type="dxa"/>
            <w:vAlign w:val="center"/>
          </w:tcPr>
          <w:p w14:paraId="11A70BE4" w14:textId="77777777" w:rsidR="000E0958" w:rsidRDefault="000E0958" w:rsidP="002D3AC4">
            <w:pPr>
              <w:spacing w:beforeLines="60" w:before="144" w:afterLines="60" w:after="144"/>
              <w:jc w:val="center"/>
              <w:rPr>
                <w:rFonts w:asciiTheme="majorHAnsi" w:hAnsiTheme="majorHAnsi" w:cs="Arial"/>
                <w:b/>
                <w:sz w:val="22"/>
                <w:szCs w:val="20"/>
              </w:rPr>
            </w:pPr>
          </w:p>
        </w:tc>
        <w:tc>
          <w:tcPr>
            <w:tcW w:w="2678" w:type="dxa"/>
          </w:tcPr>
          <w:p w14:paraId="507FED7D" w14:textId="649D7AB5" w:rsidR="000E0958" w:rsidRPr="000E0958" w:rsidRDefault="000E0958" w:rsidP="0084169C">
            <w:pPr>
              <w:spacing w:beforeLines="60" w:before="144" w:afterLines="60" w:after="144"/>
              <w:rPr>
                <w:rFonts w:asciiTheme="majorHAnsi" w:hAnsiTheme="majorHAnsi" w:cs="Arial"/>
                <w:sz w:val="22"/>
                <w:szCs w:val="20"/>
              </w:rPr>
            </w:pPr>
            <w:r w:rsidRPr="000E0958">
              <w:rPr>
                <w:rFonts w:asciiTheme="majorHAnsi" w:hAnsiTheme="majorHAnsi" w:cs="Arial"/>
                <w:sz w:val="22"/>
                <w:szCs w:val="20"/>
              </w:rPr>
              <w:t>Vorgabe eines Problems / Themas, ggf. Kurztext</w:t>
            </w:r>
          </w:p>
        </w:tc>
      </w:tr>
      <w:tr w:rsidR="000E0958" w14:paraId="65211F1B" w14:textId="77777777" w:rsidTr="00E4055F">
        <w:tc>
          <w:tcPr>
            <w:tcW w:w="988" w:type="dxa"/>
            <w:vMerge/>
          </w:tcPr>
          <w:p w14:paraId="1198189B" w14:textId="77777777" w:rsidR="000E0958" w:rsidRDefault="000E0958" w:rsidP="0084169C">
            <w:pPr>
              <w:spacing w:beforeLines="60" w:before="144" w:afterLines="60" w:after="144"/>
              <w:rPr>
                <w:rFonts w:asciiTheme="majorHAnsi" w:hAnsiTheme="majorHAnsi" w:cs="Arial"/>
                <w:b/>
                <w:sz w:val="22"/>
                <w:szCs w:val="20"/>
              </w:rPr>
            </w:pPr>
          </w:p>
        </w:tc>
        <w:tc>
          <w:tcPr>
            <w:tcW w:w="2924" w:type="dxa"/>
            <w:vAlign w:val="center"/>
          </w:tcPr>
          <w:p w14:paraId="1F373D80" w14:textId="5DB8B22C" w:rsidR="000E0958" w:rsidRDefault="000E0958" w:rsidP="000E0958">
            <w:pPr>
              <w:spacing w:beforeLines="60" w:before="144" w:afterLines="60" w:after="144"/>
              <w:rPr>
                <w:rFonts w:asciiTheme="majorHAnsi" w:hAnsiTheme="majorHAnsi" w:cs="Arial"/>
                <w:b/>
                <w:sz w:val="22"/>
                <w:szCs w:val="20"/>
              </w:rPr>
            </w:pPr>
            <w:r>
              <w:rPr>
                <w:rFonts w:asciiTheme="majorHAnsi" w:hAnsiTheme="majorHAnsi" w:cs="Arial"/>
                <w:b/>
                <w:sz w:val="22"/>
                <w:szCs w:val="20"/>
              </w:rPr>
              <w:t>Kommentierender Leserbrief</w:t>
            </w:r>
          </w:p>
        </w:tc>
        <w:tc>
          <w:tcPr>
            <w:tcW w:w="621" w:type="dxa"/>
            <w:shd w:val="clear" w:color="auto" w:fill="FDE9D9" w:themeFill="accent6" w:themeFillTint="33"/>
            <w:vAlign w:val="center"/>
          </w:tcPr>
          <w:p w14:paraId="253F29EC" w14:textId="0DC0D61F"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shd w:val="clear" w:color="auto" w:fill="FDE9D9" w:themeFill="accent6" w:themeFillTint="33"/>
            <w:vAlign w:val="center"/>
          </w:tcPr>
          <w:p w14:paraId="03381516" w14:textId="39E31025"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473" w:type="dxa"/>
            <w:vAlign w:val="center"/>
          </w:tcPr>
          <w:p w14:paraId="198D9202" w14:textId="56EF2DB6"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vAlign w:val="center"/>
          </w:tcPr>
          <w:p w14:paraId="6727263A" w14:textId="30B989E4"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2678" w:type="dxa"/>
          </w:tcPr>
          <w:p w14:paraId="63F26532" w14:textId="47343D03" w:rsidR="000E0958" w:rsidRPr="000E0958" w:rsidRDefault="000E0958" w:rsidP="0084169C">
            <w:pPr>
              <w:spacing w:beforeLines="60" w:before="144" w:afterLines="60" w:after="144"/>
              <w:rPr>
                <w:rFonts w:asciiTheme="majorHAnsi" w:hAnsiTheme="majorHAnsi" w:cs="Arial"/>
                <w:sz w:val="22"/>
                <w:szCs w:val="20"/>
              </w:rPr>
            </w:pPr>
            <w:r w:rsidRPr="000E0958">
              <w:rPr>
                <w:rFonts w:asciiTheme="majorHAnsi" w:hAnsiTheme="majorHAnsi" w:cs="Arial"/>
                <w:sz w:val="22"/>
                <w:szCs w:val="20"/>
              </w:rPr>
              <w:t>Mit oder ohne konkrete Bezugnahme auf einen bestimmten Text i. w. S.</w:t>
            </w:r>
          </w:p>
        </w:tc>
      </w:tr>
      <w:tr w:rsidR="000E0958" w14:paraId="0349CE03" w14:textId="77777777" w:rsidTr="00E4055F">
        <w:tc>
          <w:tcPr>
            <w:tcW w:w="988" w:type="dxa"/>
            <w:vMerge w:val="restart"/>
            <w:textDirection w:val="btLr"/>
          </w:tcPr>
          <w:p w14:paraId="4E66633E" w14:textId="7A4A3657" w:rsidR="000E0958" w:rsidRDefault="000E0958" w:rsidP="000E0958">
            <w:pPr>
              <w:spacing w:beforeLines="60" w:before="144" w:afterLines="60" w:after="144"/>
              <w:ind w:left="113" w:right="113"/>
              <w:rPr>
                <w:rFonts w:asciiTheme="majorHAnsi" w:hAnsiTheme="majorHAnsi" w:cs="Arial"/>
                <w:b/>
                <w:sz w:val="22"/>
                <w:szCs w:val="20"/>
              </w:rPr>
            </w:pPr>
            <w:r>
              <w:rPr>
                <w:rFonts w:asciiTheme="majorHAnsi" w:hAnsiTheme="majorHAnsi" w:cs="Arial"/>
                <w:b/>
                <w:sz w:val="22"/>
                <w:szCs w:val="20"/>
              </w:rPr>
              <w:t>Freiere Formen erörternden Schreibens in der Schule</w:t>
            </w:r>
          </w:p>
        </w:tc>
        <w:tc>
          <w:tcPr>
            <w:tcW w:w="2924" w:type="dxa"/>
            <w:vAlign w:val="center"/>
          </w:tcPr>
          <w:p w14:paraId="42B336E2" w14:textId="12F4A4E3" w:rsidR="000E0958" w:rsidRDefault="000E0958" w:rsidP="000E0958">
            <w:pPr>
              <w:spacing w:beforeLines="60" w:before="144" w:afterLines="60" w:after="144"/>
              <w:rPr>
                <w:rFonts w:asciiTheme="majorHAnsi" w:hAnsiTheme="majorHAnsi" w:cs="Arial"/>
                <w:b/>
                <w:sz w:val="22"/>
                <w:szCs w:val="20"/>
              </w:rPr>
            </w:pPr>
            <w:r>
              <w:rPr>
                <w:rFonts w:asciiTheme="majorHAnsi" w:hAnsiTheme="majorHAnsi" w:cs="Arial"/>
                <w:b/>
                <w:sz w:val="22"/>
                <w:szCs w:val="20"/>
              </w:rPr>
              <w:t>Essay</w:t>
            </w:r>
          </w:p>
        </w:tc>
        <w:tc>
          <w:tcPr>
            <w:tcW w:w="621" w:type="dxa"/>
            <w:shd w:val="clear" w:color="auto" w:fill="FDE9D9" w:themeFill="accent6" w:themeFillTint="33"/>
            <w:vAlign w:val="center"/>
          </w:tcPr>
          <w:p w14:paraId="704D6167" w14:textId="58EBC372"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shd w:val="clear" w:color="auto" w:fill="FDE9D9" w:themeFill="accent6" w:themeFillTint="33"/>
            <w:vAlign w:val="center"/>
          </w:tcPr>
          <w:p w14:paraId="639E9C6F" w14:textId="67B5E186"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473" w:type="dxa"/>
            <w:vAlign w:val="center"/>
          </w:tcPr>
          <w:p w14:paraId="56E43D71" w14:textId="7288C31C"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vAlign w:val="center"/>
          </w:tcPr>
          <w:p w14:paraId="0D160034" w14:textId="4799CE36"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2678" w:type="dxa"/>
          </w:tcPr>
          <w:p w14:paraId="201290CD" w14:textId="6AE0B8BA" w:rsidR="000E0958" w:rsidRPr="000E0958" w:rsidRDefault="000E0958" w:rsidP="0084169C">
            <w:pPr>
              <w:spacing w:beforeLines="60" w:before="144" w:afterLines="60" w:after="144"/>
              <w:rPr>
                <w:rFonts w:asciiTheme="majorHAnsi" w:hAnsiTheme="majorHAnsi" w:cs="Arial"/>
                <w:sz w:val="22"/>
                <w:szCs w:val="20"/>
              </w:rPr>
            </w:pPr>
            <w:r w:rsidRPr="000E0958">
              <w:rPr>
                <w:rFonts w:asciiTheme="majorHAnsi" w:hAnsiTheme="majorHAnsi" w:cs="Arial"/>
                <w:sz w:val="22"/>
                <w:szCs w:val="20"/>
              </w:rPr>
              <w:t>Mit vorgegebener Textauswahl /Dossier) Dossier - ohne Dossier</w:t>
            </w:r>
          </w:p>
        </w:tc>
      </w:tr>
      <w:tr w:rsidR="000E0958" w14:paraId="1C46D01B" w14:textId="77777777" w:rsidTr="00E4055F">
        <w:tc>
          <w:tcPr>
            <w:tcW w:w="988" w:type="dxa"/>
            <w:vMerge/>
          </w:tcPr>
          <w:p w14:paraId="3F90BE18" w14:textId="77777777" w:rsidR="000E0958" w:rsidRDefault="000E0958" w:rsidP="0084169C">
            <w:pPr>
              <w:spacing w:beforeLines="60" w:before="144" w:afterLines="60" w:after="144"/>
              <w:rPr>
                <w:rFonts w:asciiTheme="majorHAnsi" w:hAnsiTheme="majorHAnsi" w:cs="Arial"/>
                <w:b/>
                <w:sz w:val="22"/>
                <w:szCs w:val="20"/>
              </w:rPr>
            </w:pPr>
          </w:p>
        </w:tc>
        <w:tc>
          <w:tcPr>
            <w:tcW w:w="2924" w:type="dxa"/>
            <w:vAlign w:val="center"/>
          </w:tcPr>
          <w:p w14:paraId="3EE85429" w14:textId="48FA2601" w:rsidR="000E0958" w:rsidRDefault="000E0958" w:rsidP="000E0958">
            <w:pPr>
              <w:spacing w:beforeLines="60" w:before="144" w:afterLines="60" w:after="144"/>
              <w:rPr>
                <w:rFonts w:asciiTheme="majorHAnsi" w:hAnsiTheme="majorHAnsi" w:cs="Arial"/>
                <w:b/>
                <w:sz w:val="22"/>
                <w:szCs w:val="20"/>
              </w:rPr>
            </w:pPr>
            <w:r>
              <w:rPr>
                <w:rFonts w:asciiTheme="majorHAnsi" w:hAnsiTheme="majorHAnsi" w:cs="Arial"/>
                <w:b/>
                <w:sz w:val="22"/>
                <w:szCs w:val="20"/>
              </w:rPr>
              <w:t>Freier Kommentar</w:t>
            </w:r>
          </w:p>
        </w:tc>
        <w:tc>
          <w:tcPr>
            <w:tcW w:w="621" w:type="dxa"/>
            <w:shd w:val="clear" w:color="auto" w:fill="FDE9D9" w:themeFill="accent6" w:themeFillTint="33"/>
            <w:vAlign w:val="center"/>
          </w:tcPr>
          <w:p w14:paraId="71F18A39" w14:textId="03B1ECAE"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vAlign w:val="center"/>
          </w:tcPr>
          <w:p w14:paraId="5A50AB09" w14:textId="77777777" w:rsidR="000E0958" w:rsidRDefault="000E0958" w:rsidP="002D3AC4">
            <w:pPr>
              <w:spacing w:beforeLines="60" w:before="144" w:afterLines="60" w:after="144"/>
              <w:jc w:val="center"/>
              <w:rPr>
                <w:rFonts w:asciiTheme="majorHAnsi" w:hAnsiTheme="majorHAnsi" w:cs="Arial"/>
                <w:b/>
                <w:sz w:val="22"/>
                <w:szCs w:val="20"/>
              </w:rPr>
            </w:pPr>
          </w:p>
        </w:tc>
        <w:tc>
          <w:tcPr>
            <w:tcW w:w="473" w:type="dxa"/>
            <w:vAlign w:val="center"/>
          </w:tcPr>
          <w:p w14:paraId="63BE5BB3" w14:textId="77777777" w:rsidR="000E0958" w:rsidRDefault="000E0958" w:rsidP="002D3AC4">
            <w:pPr>
              <w:spacing w:beforeLines="60" w:before="144" w:afterLines="60" w:after="144"/>
              <w:jc w:val="center"/>
              <w:rPr>
                <w:rFonts w:asciiTheme="majorHAnsi" w:hAnsiTheme="majorHAnsi" w:cs="Arial"/>
                <w:b/>
                <w:sz w:val="22"/>
                <w:szCs w:val="20"/>
              </w:rPr>
            </w:pPr>
          </w:p>
        </w:tc>
        <w:tc>
          <w:tcPr>
            <w:tcW w:w="621" w:type="dxa"/>
            <w:vAlign w:val="center"/>
          </w:tcPr>
          <w:p w14:paraId="18D0BD4B" w14:textId="4AEE6CD1"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2678" w:type="dxa"/>
          </w:tcPr>
          <w:p w14:paraId="1AFAA2DE" w14:textId="581E63F3" w:rsidR="000E0958" w:rsidRPr="000E0958" w:rsidRDefault="000E0958" w:rsidP="0084169C">
            <w:pPr>
              <w:spacing w:beforeLines="60" w:before="144" w:afterLines="60" w:after="144"/>
              <w:rPr>
                <w:rFonts w:asciiTheme="majorHAnsi" w:hAnsiTheme="majorHAnsi" w:cs="Arial"/>
                <w:sz w:val="22"/>
                <w:szCs w:val="20"/>
              </w:rPr>
            </w:pPr>
            <w:r w:rsidRPr="000E0958">
              <w:rPr>
                <w:rFonts w:asciiTheme="majorHAnsi" w:hAnsiTheme="majorHAnsi" w:cs="Arial"/>
                <w:sz w:val="22"/>
                <w:szCs w:val="20"/>
              </w:rPr>
              <w:t>Mit oder ohne konkrete Bezugnahme auf einen bestimmten Text i. w. S.</w:t>
            </w:r>
          </w:p>
        </w:tc>
      </w:tr>
      <w:tr w:rsidR="000E0958" w14:paraId="7116A127" w14:textId="77777777" w:rsidTr="00E4055F">
        <w:tc>
          <w:tcPr>
            <w:tcW w:w="988" w:type="dxa"/>
            <w:vMerge/>
          </w:tcPr>
          <w:p w14:paraId="666BE935" w14:textId="77777777" w:rsidR="000E0958" w:rsidRDefault="000E0958" w:rsidP="0084169C">
            <w:pPr>
              <w:spacing w:beforeLines="60" w:before="144" w:afterLines="60" w:after="144"/>
              <w:rPr>
                <w:rFonts w:asciiTheme="majorHAnsi" w:hAnsiTheme="majorHAnsi" w:cs="Arial"/>
                <w:b/>
                <w:sz w:val="22"/>
                <w:szCs w:val="20"/>
              </w:rPr>
            </w:pPr>
          </w:p>
        </w:tc>
        <w:tc>
          <w:tcPr>
            <w:tcW w:w="2924" w:type="dxa"/>
            <w:vAlign w:val="center"/>
          </w:tcPr>
          <w:p w14:paraId="43188CB1" w14:textId="2ED96E5E" w:rsidR="000E0958" w:rsidRDefault="000E0958" w:rsidP="000E0958">
            <w:pPr>
              <w:spacing w:beforeLines="60" w:before="144" w:afterLines="60" w:after="144"/>
              <w:rPr>
                <w:rFonts w:asciiTheme="majorHAnsi" w:hAnsiTheme="majorHAnsi" w:cs="Arial"/>
                <w:b/>
                <w:sz w:val="22"/>
                <w:szCs w:val="20"/>
              </w:rPr>
            </w:pPr>
            <w:r>
              <w:rPr>
                <w:rFonts w:asciiTheme="majorHAnsi" w:hAnsiTheme="majorHAnsi" w:cs="Arial"/>
                <w:b/>
                <w:sz w:val="22"/>
                <w:szCs w:val="20"/>
              </w:rPr>
              <w:t>Glosse</w:t>
            </w:r>
          </w:p>
        </w:tc>
        <w:tc>
          <w:tcPr>
            <w:tcW w:w="621" w:type="dxa"/>
            <w:shd w:val="clear" w:color="auto" w:fill="FDE9D9" w:themeFill="accent6" w:themeFillTint="33"/>
            <w:vAlign w:val="center"/>
          </w:tcPr>
          <w:p w14:paraId="1FDA3446" w14:textId="5BD18B14"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vAlign w:val="center"/>
          </w:tcPr>
          <w:p w14:paraId="11143055" w14:textId="77777777" w:rsidR="000E0958" w:rsidRDefault="000E0958" w:rsidP="002D3AC4">
            <w:pPr>
              <w:spacing w:beforeLines="60" w:before="144" w:afterLines="60" w:after="144"/>
              <w:jc w:val="center"/>
              <w:rPr>
                <w:rFonts w:asciiTheme="majorHAnsi" w:hAnsiTheme="majorHAnsi" w:cs="Arial"/>
                <w:b/>
                <w:sz w:val="22"/>
                <w:szCs w:val="20"/>
              </w:rPr>
            </w:pPr>
          </w:p>
        </w:tc>
        <w:tc>
          <w:tcPr>
            <w:tcW w:w="473" w:type="dxa"/>
            <w:vAlign w:val="center"/>
          </w:tcPr>
          <w:p w14:paraId="4E8EEA9F" w14:textId="77777777" w:rsidR="000E0958" w:rsidRDefault="000E0958" w:rsidP="002D3AC4">
            <w:pPr>
              <w:spacing w:beforeLines="60" w:before="144" w:afterLines="60" w:after="144"/>
              <w:jc w:val="center"/>
              <w:rPr>
                <w:rFonts w:asciiTheme="majorHAnsi" w:hAnsiTheme="majorHAnsi" w:cs="Arial"/>
                <w:b/>
                <w:sz w:val="22"/>
                <w:szCs w:val="20"/>
              </w:rPr>
            </w:pPr>
          </w:p>
        </w:tc>
        <w:tc>
          <w:tcPr>
            <w:tcW w:w="621" w:type="dxa"/>
            <w:vAlign w:val="center"/>
          </w:tcPr>
          <w:p w14:paraId="5BCBA303" w14:textId="10D15D21" w:rsidR="000E0958" w:rsidRDefault="000E0958"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2678" w:type="dxa"/>
          </w:tcPr>
          <w:p w14:paraId="2E398E58" w14:textId="0C5947A6" w:rsidR="000E0958" w:rsidRPr="000E0958" w:rsidRDefault="000E0958" w:rsidP="0084169C">
            <w:pPr>
              <w:spacing w:beforeLines="60" w:before="144" w:afterLines="60" w:after="144"/>
              <w:rPr>
                <w:rFonts w:asciiTheme="majorHAnsi" w:hAnsiTheme="majorHAnsi" w:cs="Arial"/>
                <w:sz w:val="22"/>
                <w:szCs w:val="20"/>
              </w:rPr>
            </w:pPr>
            <w:r w:rsidRPr="000E0958">
              <w:rPr>
                <w:rFonts w:asciiTheme="majorHAnsi" w:hAnsiTheme="majorHAnsi" w:cs="Arial"/>
                <w:sz w:val="22"/>
                <w:szCs w:val="20"/>
              </w:rPr>
              <w:t>Mit oder ohne konkrete Bezugnahme auf einen bestimmten Text i. w. S.</w:t>
            </w:r>
          </w:p>
        </w:tc>
      </w:tr>
      <w:tr w:rsidR="000E0958" w14:paraId="1B93A9AA" w14:textId="77777777" w:rsidTr="00E4055F">
        <w:tc>
          <w:tcPr>
            <w:tcW w:w="988" w:type="dxa"/>
            <w:vMerge/>
          </w:tcPr>
          <w:p w14:paraId="13BD83D0" w14:textId="77777777" w:rsidR="000E0958" w:rsidRDefault="000E0958" w:rsidP="0084169C">
            <w:pPr>
              <w:spacing w:beforeLines="60" w:before="144" w:afterLines="60" w:after="144"/>
              <w:rPr>
                <w:rFonts w:asciiTheme="majorHAnsi" w:hAnsiTheme="majorHAnsi" w:cs="Arial"/>
                <w:b/>
                <w:sz w:val="22"/>
                <w:szCs w:val="20"/>
              </w:rPr>
            </w:pPr>
          </w:p>
        </w:tc>
        <w:tc>
          <w:tcPr>
            <w:tcW w:w="2924" w:type="dxa"/>
            <w:vAlign w:val="center"/>
          </w:tcPr>
          <w:p w14:paraId="68767357" w14:textId="192590B2" w:rsidR="000E0958" w:rsidRDefault="00E4055F" w:rsidP="000E0958">
            <w:pPr>
              <w:spacing w:beforeLines="60" w:before="144" w:afterLines="60" w:after="144"/>
              <w:rPr>
                <w:rFonts w:asciiTheme="majorHAnsi" w:hAnsiTheme="majorHAnsi" w:cs="Arial"/>
                <w:b/>
                <w:sz w:val="22"/>
                <w:szCs w:val="20"/>
              </w:rPr>
            </w:pPr>
            <w:r>
              <w:rPr>
                <w:rFonts w:asciiTheme="majorHAnsi" w:hAnsiTheme="majorHAnsi" w:cs="Arial"/>
                <w:b/>
                <w:sz w:val="22"/>
                <w:szCs w:val="20"/>
              </w:rPr>
              <w:t>Privater Geschäftsbrief</w:t>
            </w:r>
          </w:p>
        </w:tc>
        <w:tc>
          <w:tcPr>
            <w:tcW w:w="621" w:type="dxa"/>
            <w:shd w:val="clear" w:color="auto" w:fill="FDE9D9" w:themeFill="accent6" w:themeFillTint="33"/>
            <w:vAlign w:val="center"/>
          </w:tcPr>
          <w:p w14:paraId="2333B3F6" w14:textId="3D9BA227" w:rsidR="000E0958" w:rsidRDefault="00E4055F"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621" w:type="dxa"/>
            <w:vAlign w:val="center"/>
          </w:tcPr>
          <w:p w14:paraId="118BB8AA" w14:textId="58B175AF" w:rsidR="000E0958" w:rsidRDefault="00E4055F"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473" w:type="dxa"/>
            <w:vAlign w:val="center"/>
          </w:tcPr>
          <w:p w14:paraId="3838127F" w14:textId="77777777" w:rsidR="000E0958" w:rsidRDefault="000E0958" w:rsidP="002D3AC4">
            <w:pPr>
              <w:spacing w:beforeLines="60" w:before="144" w:afterLines="60" w:after="144"/>
              <w:jc w:val="center"/>
              <w:rPr>
                <w:rFonts w:asciiTheme="majorHAnsi" w:hAnsiTheme="majorHAnsi" w:cs="Arial"/>
                <w:b/>
                <w:sz w:val="22"/>
                <w:szCs w:val="20"/>
              </w:rPr>
            </w:pPr>
          </w:p>
        </w:tc>
        <w:tc>
          <w:tcPr>
            <w:tcW w:w="621" w:type="dxa"/>
            <w:vAlign w:val="center"/>
          </w:tcPr>
          <w:p w14:paraId="5A2A6994" w14:textId="16A87C33" w:rsidR="000E0958" w:rsidRDefault="00E4055F" w:rsidP="002D3AC4">
            <w:pPr>
              <w:spacing w:beforeLines="60" w:before="144" w:afterLines="60" w:after="144"/>
              <w:jc w:val="center"/>
              <w:rPr>
                <w:rFonts w:asciiTheme="majorHAnsi" w:hAnsiTheme="majorHAnsi" w:cs="Arial"/>
                <w:b/>
                <w:sz w:val="22"/>
                <w:szCs w:val="20"/>
              </w:rPr>
            </w:pPr>
            <w:r>
              <w:rPr>
                <w:rFonts w:asciiTheme="majorHAnsi" w:hAnsiTheme="majorHAnsi" w:cs="Arial"/>
                <w:b/>
                <w:sz w:val="22"/>
                <w:szCs w:val="20"/>
              </w:rPr>
              <w:t>⃝</w:t>
            </w:r>
          </w:p>
        </w:tc>
        <w:tc>
          <w:tcPr>
            <w:tcW w:w="2678" w:type="dxa"/>
          </w:tcPr>
          <w:p w14:paraId="28212BA2" w14:textId="77777777" w:rsidR="000E0958" w:rsidRPr="000E0958" w:rsidRDefault="000E0958" w:rsidP="0084169C">
            <w:pPr>
              <w:spacing w:beforeLines="60" w:before="144" w:afterLines="60" w:after="144"/>
              <w:rPr>
                <w:rFonts w:asciiTheme="majorHAnsi" w:hAnsiTheme="majorHAnsi" w:cs="Arial"/>
                <w:sz w:val="22"/>
                <w:szCs w:val="20"/>
              </w:rPr>
            </w:pPr>
          </w:p>
        </w:tc>
      </w:tr>
    </w:tbl>
    <w:p w14:paraId="27459C49" w14:textId="77777777" w:rsidR="00910DD3" w:rsidRPr="00840A9A" w:rsidRDefault="00910DD3" w:rsidP="00840A9A">
      <w:pPr>
        <w:spacing w:before="180" w:after="100" w:afterAutospacing="1"/>
        <w:jc w:val="both"/>
        <w:rPr>
          <w:rFonts w:asciiTheme="majorHAnsi" w:hAnsiTheme="majorHAnsi" w:cs="Arial"/>
          <w:b/>
          <w:sz w:val="22"/>
          <w:szCs w:val="20"/>
        </w:rPr>
      </w:pPr>
    </w:p>
    <w:sectPr w:rsidR="00910DD3" w:rsidRPr="00840A9A" w:rsidSect="00475684">
      <w:headerReference w:type="default" r:id="rId7"/>
      <w:footerReference w:type="even"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E1816" w14:textId="77777777" w:rsidR="003632B6" w:rsidRDefault="003632B6">
      <w:pPr>
        <w:spacing w:after="0"/>
      </w:pPr>
      <w:r>
        <w:separator/>
      </w:r>
    </w:p>
  </w:endnote>
  <w:endnote w:type="continuationSeparator" w:id="0">
    <w:p w14:paraId="6D05B213" w14:textId="77777777" w:rsidR="003632B6" w:rsidRDefault="00363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ova">
    <w:altName w:val="Arial Nova"/>
    <w:charset w:val="00"/>
    <w:family w:val="swiss"/>
    <w:pitch w:val="variable"/>
    <w:sig w:usb0="0000028F" w:usb1="00000002"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D589" w14:textId="77777777" w:rsidR="002B0A7A" w:rsidRDefault="002B0A7A" w:rsidP="00A379EB">
    <w:pPr>
      <w:pStyle w:val="Fuzeile"/>
      <w:framePr w:wrap="around" w:vAnchor="text" w:hAnchor="margin" w:xAlign="right" w:y="1"/>
      <w:rPr>
        <w:rStyle w:val="Seitenzahl"/>
      </w:rPr>
    </w:pPr>
    <w:r>
      <w:rPr>
        <w:rStyle w:val="Seitenzahl"/>
      </w:rPr>
      <w:fldChar w:fldCharType="begin"/>
    </w:r>
    <w:r w:rsidR="00593B13">
      <w:rPr>
        <w:rStyle w:val="Seitenzahl"/>
      </w:rPr>
      <w:instrText>PAGE</w:instrText>
    </w:r>
    <w:r>
      <w:rPr>
        <w:rStyle w:val="Seitenzahl"/>
      </w:rPr>
      <w:instrText xml:space="preserve">  </w:instrText>
    </w:r>
    <w:r>
      <w:rPr>
        <w:rStyle w:val="Seitenzahl"/>
      </w:rPr>
      <w:fldChar w:fldCharType="end"/>
    </w:r>
  </w:p>
  <w:p w14:paraId="411EC143" w14:textId="77777777" w:rsidR="002B0A7A" w:rsidRDefault="002B0A7A" w:rsidP="00EE0C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1354" w14:textId="77777777" w:rsidR="002B0A7A" w:rsidRPr="007C6B1B" w:rsidRDefault="007C6B1B" w:rsidP="007C6B1B">
    <w:pPr>
      <w:pStyle w:val="Fuzeile"/>
      <w:pBdr>
        <w:top w:val="single" w:sz="4" w:space="12" w:color="auto"/>
      </w:pBdr>
      <w:ind w:right="357"/>
      <w:rPr>
        <w:rFonts w:ascii="Calibri" w:hAnsi="Calibri"/>
        <w:sz w:val="18"/>
        <w:szCs w:val="18"/>
      </w:rPr>
    </w:pPr>
    <w:r>
      <w:rPr>
        <w:noProof/>
      </w:rPr>
      <w:drawing>
        <wp:anchor distT="0" distB="0" distL="114300" distR="114300" simplePos="0" relativeHeight="251659264" behindDoc="0" locked="0" layoutInCell="1" allowOverlap="1" wp14:anchorId="326A1F97" wp14:editId="2C4AA02D">
          <wp:simplePos x="0" y="0"/>
          <wp:positionH relativeFrom="column">
            <wp:posOffset>4904105</wp:posOffset>
          </wp:positionH>
          <wp:positionV relativeFrom="paragraph">
            <wp:posOffset>62230</wp:posOffset>
          </wp:positionV>
          <wp:extent cx="571500" cy="215900"/>
          <wp:effectExtent l="0" t="0" r="0" b="0"/>
          <wp:wrapSquare wrapText="bothSides"/>
          <wp:docPr id="5"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2C4">
      <w:rPr>
        <w:rFonts w:ascii="Calibri" w:hAnsi="Calibri"/>
        <w:sz w:val="18"/>
        <w:szCs w:val="18"/>
      </w:rPr>
      <w:t xml:space="preserve">Autor: Gert  Egle/www.teachsam.de – </w:t>
    </w:r>
    <w:r w:rsidRPr="002012C4">
      <w:rPr>
        <w:rFonts w:ascii="Calibri" w:hAnsi="Calibri" w:cs="Arial"/>
        <w:sz w:val="18"/>
        <w:szCs w:val="18"/>
      </w:rPr>
      <w:t>Dieses Werk ist lizenziert unter einer</w:t>
    </w:r>
    <w:r w:rsidRPr="002012C4">
      <w:rPr>
        <w:rFonts w:ascii="Calibri" w:hAnsi="Calibri" w:cs="Arial"/>
        <w:sz w:val="18"/>
        <w:szCs w:val="18"/>
      </w:rPr>
      <w:br/>
    </w:r>
    <w:hyperlink r:id="rId2" w:history="1">
      <w:r w:rsidRPr="002012C4">
        <w:rPr>
          <w:rStyle w:val="Hyperlink"/>
          <w:rFonts w:ascii="Calibri" w:hAnsi="Calibri" w:cs="Arial"/>
          <w:sz w:val="18"/>
          <w:szCs w:val="18"/>
          <w:u w:val="none"/>
        </w:rPr>
        <w:t>Creative Commons Namensnennung - Weitergabe unter gleichen Bedingungen 4.0 International Li</w:t>
      </w:r>
      <w:r>
        <w:rPr>
          <w:rStyle w:val="Hyperlink"/>
          <w:rFonts w:ascii="Calibri" w:hAnsi="Calibri" w:cs="Arial"/>
          <w:sz w:val="18"/>
          <w:szCs w:val="18"/>
        </w:rPr>
        <w:t>c</w:t>
      </w:r>
      <w:r w:rsidRPr="002012C4">
        <w:rPr>
          <w:rStyle w:val="Hyperlink"/>
          <w:rFonts w:ascii="Calibri" w:hAnsi="Calibri" w:cs="Arial"/>
          <w:sz w:val="18"/>
          <w:szCs w:val="18"/>
          <w:u w:val="none"/>
        </w:rPr>
        <w:t>en</w:t>
      </w:r>
      <w:r>
        <w:rPr>
          <w:rStyle w:val="Hyperlink"/>
          <w:rFonts w:ascii="Calibri" w:hAnsi="Calibri" w:cs="Arial"/>
          <w:sz w:val="18"/>
          <w:szCs w:val="18"/>
        </w:rPr>
        <w:t>se</w:t>
      </w:r>
    </w:hyperlink>
    <w:r w:rsidRPr="002012C4">
      <w:rPr>
        <w:rFonts w:ascii="Calibri" w:hAnsi="Calibri" w:cs="Helvetica Neue"/>
        <w:sz w:val="18"/>
        <w:szCs w:val="18"/>
      </w:rPr>
      <w:t xml:space="preserve">, CC-BY- SA  -  </w:t>
    </w:r>
    <w:r w:rsidRPr="002012C4">
      <w:rPr>
        <w:rFonts w:ascii="Calibri" w:hAnsi="Calibri"/>
        <w:sz w:val="18"/>
        <w:szCs w:val="18"/>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C931" w14:textId="77777777" w:rsidR="003632B6" w:rsidRDefault="003632B6">
      <w:pPr>
        <w:spacing w:after="0"/>
      </w:pPr>
      <w:r>
        <w:separator/>
      </w:r>
    </w:p>
  </w:footnote>
  <w:footnote w:type="continuationSeparator" w:id="0">
    <w:p w14:paraId="75B6E639" w14:textId="77777777" w:rsidR="003632B6" w:rsidRDefault="003632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6862" w14:textId="77777777" w:rsidR="007C6B1B" w:rsidRPr="00E801BC" w:rsidRDefault="007C6B1B" w:rsidP="007F6E57">
    <w:pPr>
      <w:pStyle w:val="Kopfzeile"/>
      <w:tabs>
        <w:tab w:val="center" w:pos="5245"/>
        <w:tab w:val="left" w:pos="7230"/>
      </w:tabs>
      <w:ind w:firstLine="708"/>
      <w:jc w:val="center"/>
      <w:rPr>
        <w:rFonts w:asciiTheme="majorHAnsi" w:hAnsiTheme="majorHAnsi"/>
      </w:rPr>
    </w:pPr>
    <w:r>
      <w:rPr>
        <w:noProof/>
      </w:rPr>
      <w:drawing>
        <wp:anchor distT="0" distB="0" distL="114300" distR="114300" simplePos="0" relativeHeight="251661312" behindDoc="0" locked="0" layoutInCell="1" allowOverlap="1" wp14:anchorId="0897FB1D" wp14:editId="498946B3">
          <wp:simplePos x="0" y="0"/>
          <wp:positionH relativeFrom="column">
            <wp:posOffset>4948555</wp:posOffset>
          </wp:positionH>
          <wp:positionV relativeFrom="paragraph">
            <wp:posOffset>-136525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57">
      <w:rPr>
        <w:rFonts w:ascii="Cambria" w:hAnsi="Cambria"/>
      </w:rPr>
      <w:t xml:space="preserve">   </w:t>
    </w:r>
    <w:r w:rsidRPr="00264A00">
      <w:rPr>
        <w:rFonts w:ascii="Cambria" w:hAnsi="Cambria"/>
      </w:rPr>
      <w:tab/>
    </w:r>
    <w:r>
      <w:rPr>
        <w:rFonts w:ascii="Cambria" w:hAnsi="Cambria"/>
      </w:rPr>
      <w:tab/>
    </w:r>
    <w:r w:rsidR="007F6E57" w:rsidRPr="00E801BC">
      <w:rPr>
        <w:rFonts w:asciiTheme="majorHAnsi" w:hAnsiTheme="majorHAnsi"/>
        <w:sz w:val="22"/>
      </w:rPr>
      <w:t xml:space="preserve">                    </w:t>
    </w:r>
    <w:r w:rsidRPr="00E801BC">
      <w:rPr>
        <w:rFonts w:asciiTheme="majorHAnsi" w:hAnsiTheme="majorHAnsi"/>
        <w:sz w:val="22"/>
      </w:rPr>
      <w:t>teachSamOER 201</w:t>
    </w:r>
    <w:r w:rsidR="007F6E57" w:rsidRPr="00E801BC">
      <w:rPr>
        <w:rFonts w:asciiTheme="majorHAnsi" w:hAnsiTheme="majorHAnsi"/>
        <w:sz w:val="22"/>
      </w:rPr>
      <w:t>8</w:t>
    </w:r>
  </w:p>
  <w:p w14:paraId="783759C1" w14:textId="77777777" w:rsidR="002B0A7A" w:rsidRPr="00153F76" w:rsidRDefault="002B0A7A" w:rsidP="007C6B1B">
    <w:pPr>
      <w:pStyle w:val="Kopfzeil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F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F0571"/>
    <w:multiLevelType w:val="multilevel"/>
    <w:tmpl w:val="F7B8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269C7"/>
    <w:multiLevelType w:val="multilevel"/>
    <w:tmpl w:val="AA0CF98C"/>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3" w15:restartNumberingAfterBreak="0">
    <w:nsid w:val="12090735"/>
    <w:multiLevelType w:val="hybridMultilevel"/>
    <w:tmpl w:val="E0A83894"/>
    <w:lvl w:ilvl="0" w:tplc="72B05B96">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617EA9"/>
    <w:multiLevelType w:val="hybridMultilevel"/>
    <w:tmpl w:val="96164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5D78F2"/>
    <w:multiLevelType w:val="hybridMultilevel"/>
    <w:tmpl w:val="6B66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E41A10"/>
    <w:multiLevelType w:val="hybridMultilevel"/>
    <w:tmpl w:val="40D461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BF6AC9"/>
    <w:multiLevelType w:val="hybridMultilevel"/>
    <w:tmpl w:val="26B43DD4"/>
    <w:lvl w:ilvl="0" w:tplc="3B06B3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8777BF"/>
    <w:multiLevelType w:val="multilevel"/>
    <w:tmpl w:val="6978B6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3995BA3"/>
    <w:multiLevelType w:val="hybridMultilevel"/>
    <w:tmpl w:val="8B2CBFA6"/>
    <w:lvl w:ilvl="0" w:tplc="3B06B3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336448"/>
    <w:multiLevelType w:val="hybridMultilevel"/>
    <w:tmpl w:val="F132B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051DA8"/>
    <w:multiLevelType w:val="hybridMultilevel"/>
    <w:tmpl w:val="FD484AD2"/>
    <w:lvl w:ilvl="0" w:tplc="1A3A74E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724229"/>
    <w:multiLevelType w:val="hybridMultilevel"/>
    <w:tmpl w:val="E7703A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01752A"/>
    <w:multiLevelType w:val="hybridMultilevel"/>
    <w:tmpl w:val="CE4A7A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CA68C8"/>
    <w:multiLevelType w:val="hybridMultilevel"/>
    <w:tmpl w:val="26E80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8F69D0"/>
    <w:multiLevelType w:val="hybridMultilevel"/>
    <w:tmpl w:val="2E6A14DE"/>
    <w:lvl w:ilvl="0" w:tplc="9E803E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784D8B"/>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88707D"/>
    <w:multiLevelType w:val="hybridMultilevel"/>
    <w:tmpl w:val="C7BE7938"/>
    <w:lvl w:ilvl="0" w:tplc="3B06B3D8">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904985"/>
    <w:multiLevelType w:val="hybridMultilevel"/>
    <w:tmpl w:val="5372B124"/>
    <w:lvl w:ilvl="0" w:tplc="04070011">
      <w:start w:val="1"/>
      <w:numFmt w:val="decimal"/>
      <w:lvlText w:val="%1)"/>
      <w:lvlJc w:val="left"/>
      <w:pPr>
        <w:ind w:left="1854" w:hanging="360"/>
      </w:p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15:restartNumberingAfterBreak="0">
    <w:nsid w:val="6C152CE5"/>
    <w:multiLevelType w:val="hybridMultilevel"/>
    <w:tmpl w:val="07E895F6"/>
    <w:lvl w:ilvl="0" w:tplc="D392239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F568D9"/>
    <w:multiLevelType w:val="hybridMultilevel"/>
    <w:tmpl w:val="315C26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77A44B4"/>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21"/>
  </w:num>
  <w:num w:numId="3">
    <w:abstractNumId w:val="4"/>
  </w:num>
  <w:num w:numId="4">
    <w:abstractNumId w:val="0"/>
  </w:num>
  <w:num w:numId="5">
    <w:abstractNumId w:val="3"/>
  </w:num>
  <w:num w:numId="6">
    <w:abstractNumId w:val="18"/>
  </w:num>
  <w:num w:numId="7">
    <w:abstractNumId w:val="6"/>
  </w:num>
  <w:num w:numId="8">
    <w:abstractNumId w:val="12"/>
  </w:num>
  <w:num w:numId="9">
    <w:abstractNumId w:val="15"/>
  </w:num>
  <w:num w:numId="10">
    <w:abstractNumId w:val="13"/>
  </w:num>
  <w:num w:numId="11">
    <w:abstractNumId w:val="11"/>
  </w:num>
  <w:num w:numId="12">
    <w:abstractNumId w:val="19"/>
  </w:num>
  <w:num w:numId="13">
    <w:abstractNumId w:val="7"/>
  </w:num>
  <w:num w:numId="14">
    <w:abstractNumId w:val="20"/>
  </w:num>
  <w:num w:numId="15">
    <w:abstractNumId w:val="9"/>
  </w:num>
  <w:num w:numId="16">
    <w:abstractNumId w:val="17"/>
  </w:num>
  <w:num w:numId="17">
    <w:abstractNumId w:val="5"/>
  </w:num>
  <w:num w:numId="18">
    <w:abstractNumId w:val="10"/>
  </w:num>
  <w:num w:numId="19">
    <w:abstractNumId w:val="2"/>
  </w:num>
  <w:num w:numId="20">
    <w:abstractNumId w:val="8"/>
  </w:num>
  <w:num w:numId="21">
    <w:abstractNumId w:val="1"/>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08"/>
    <w:rsid w:val="00004152"/>
    <w:rsid w:val="00007E6A"/>
    <w:rsid w:val="000106C1"/>
    <w:rsid w:val="00014648"/>
    <w:rsid w:val="000174B5"/>
    <w:rsid w:val="000175CE"/>
    <w:rsid w:val="00022034"/>
    <w:rsid w:val="000245AB"/>
    <w:rsid w:val="00027584"/>
    <w:rsid w:val="00030AD1"/>
    <w:rsid w:val="00047B61"/>
    <w:rsid w:val="00052F28"/>
    <w:rsid w:val="00062EF6"/>
    <w:rsid w:val="000632F7"/>
    <w:rsid w:val="0006794F"/>
    <w:rsid w:val="000748F4"/>
    <w:rsid w:val="00077454"/>
    <w:rsid w:val="000845D5"/>
    <w:rsid w:val="000901F3"/>
    <w:rsid w:val="00096918"/>
    <w:rsid w:val="000A0489"/>
    <w:rsid w:val="000B3F84"/>
    <w:rsid w:val="000C1D38"/>
    <w:rsid w:val="000C392D"/>
    <w:rsid w:val="000C4914"/>
    <w:rsid w:val="000C500B"/>
    <w:rsid w:val="000C5E5F"/>
    <w:rsid w:val="000C65AD"/>
    <w:rsid w:val="000D4120"/>
    <w:rsid w:val="000D5806"/>
    <w:rsid w:val="000E0958"/>
    <w:rsid w:val="000E3BBA"/>
    <w:rsid w:val="000F554D"/>
    <w:rsid w:val="000F7CED"/>
    <w:rsid w:val="00101188"/>
    <w:rsid w:val="00102062"/>
    <w:rsid w:val="00103C5A"/>
    <w:rsid w:val="001054AC"/>
    <w:rsid w:val="00112D90"/>
    <w:rsid w:val="001235EF"/>
    <w:rsid w:val="00126565"/>
    <w:rsid w:val="00133297"/>
    <w:rsid w:val="00134F34"/>
    <w:rsid w:val="00153F76"/>
    <w:rsid w:val="00155AB6"/>
    <w:rsid w:val="00160107"/>
    <w:rsid w:val="00161387"/>
    <w:rsid w:val="00165224"/>
    <w:rsid w:val="001700A1"/>
    <w:rsid w:val="001736EE"/>
    <w:rsid w:val="0017396C"/>
    <w:rsid w:val="001836BB"/>
    <w:rsid w:val="0018558E"/>
    <w:rsid w:val="00186387"/>
    <w:rsid w:val="00187067"/>
    <w:rsid w:val="001B1412"/>
    <w:rsid w:val="001B31FB"/>
    <w:rsid w:val="001B36E3"/>
    <w:rsid w:val="001B7DFE"/>
    <w:rsid w:val="001C0DB6"/>
    <w:rsid w:val="001C623A"/>
    <w:rsid w:val="001C7FCC"/>
    <w:rsid w:val="001E3019"/>
    <w:rsid w:val="001E4AF6"/>
    <w:rsid w:val="001E4FBF"/>
    <w:rsid w:val="001E5352"/>
    <w:rsid w:val="001F0B3B"/>
    <w:rsid w:val="00201DCE"/>
    <w:rsid w:val="00204301"/>
    <w:rsid w:val="002161A8"/>
    <w:rsid w:val="00227950"/>
    <w:rsid w:val="00236D96"/>
    <w:rsid w:val="002405B8"/>
    <w:rsid w:val="002450CB"/>
    <w:rsid w:val="00265C20"/>
    <w:rsid w:val="00271CF2"/>
    <w:rsid w:val="00273282"/>
    <w:rsid w:val="0027518A"/>
    <w:rsid w:val="00291992"/>
    <w:rsid w:val="00297F2B"/>
    <w:rsid w:val="002A40B7"/>
    <w:rsid w:val="002B0A7A"/>
    <w:rsid w:val="002B1D16"/>
    <w:rsid w:val="002B4B6B"/>
    <w:rsid w:val="002C313B"/>
    <w:rsid w:val="002C55A6"/>
    <w:rsid w:val="002D3AC4"/>
    <w:rsid w:val="002D692F"/>
    <w:rsid w:val="002F5E0B"/>
    <w:rsid w:val="00300AB1"/>
    <w:rsid w:val="00301D8B"/>
    <w:rsid w:val="003034A4"/>
    <w:rsid w:val="00313BCA"/>
    <w:rsid w:val="003144BE"/>
    <w:rsid w:val="0031518D"/>
    <w:rsid w:val="00325344"/>
    <w:rsid w:val="0033087F"/>
    <w:rsid w:val="00336F7B"/>
    <w:rsid w:val="00362E36"/>
    <w:rsid w:val="003632B6"/>
    <w:rsid w:val="00363F17"/>
    <w:rsid w:val="00371BB5"/>
    <w:rsid w:val="00372BE7"/>
    <w:rsid w:val="00382124"/>
    <w:rsid w:val="00382723"/>
    <w:rsid w:val="00382D74"/>
    <w:rsid w:val="003A0FAF"/>
    <w:rsid w:val="003B08BE"/>
    <w:rsid w:val="003B6943"/>
    <w:rsid w:val="003C4A3C"/>
    <w:rsid w:val="003E2F40"/>
    <w:rsid w:val="003E5A7B"/>
    <w:rsid w:val="003F154B"/>
    <w:rsid w:val="003F1CDD"/>
    <w:rsid w:val="003F3EEB"/>
    <w:rsid w:val="00400E19"/>
    <w:rsid w:val="00405137"/>
    <w:rsid w:val="00410242"/>
    <w:rsid w:val="00410405"/>
    <w:rsid w:val="00423E07"/>
    <w:rsid w:val="00432EBF"/>
    <w:rsid w:val="0043316C"/>
    <w:rsid w:val="004333F0"/>
    <w:rsid w:val="00435D17"/>
    <w:rsid w:val="00436E47"/>
    <w:rsid w:val="00464EF9"/>
    <w:rsid w:val="004678D2"/>
    <w:rsid w:val="00472808"/>
    <w:rsid w:val="00472CDE"/>
    <w:rsid w:val="00473795"/>
    <w:rsid w:val="004737D4"/>
    <w:rsid w:val="00475684"/>
    <w:rsid w:val="00476446"/>
    <w:rsid w:val="0049118C"/>
    <w:rsid w:val="00493E5D"/>
    <w:rsid w:val="004964AB"/>
    <w:rsid w:val="004A2F2A"/>
    <w:rsid w:val="004A52BC"/>
    <w:rsid w:val="004C3F2A"/>
    <w:rsid w:val="004C48D6"/>
    <w:rsid w:val="004C5E3A"/>
    <w:rsid w:val="004F7F54"/>
    <w:rsid w:val="005034C8"/>
    <w:rsid w:val="00514875"/>
    <w:rsid w:val="005311FF"/>
    <w:rsid w:val="00537FBA"/>
    <w:rsid w:val="00547939"/>
    <w:rsid w:val="005507E6"/>
    <w:rsid w:val="005518E0"/>
    <w:rsid w:val="00561065"/>
    <w:rsid w:val="0056731E"/>
    <w:rsid w:val="00573285"/>
    <w:rsid w:val="005744AD"/>
    <w:rsid w:val="005751B0"/>
    <w:rsid w:val="00576CA1"/>
    <w:rsid w:val="00576FC8"/>
    <w:rsid w:val="00582956"/>
    <w:rsid w:val="00586BB8"/>
    <w:rsid w:val="00593B13"/>
    <w:rsid w:val="00594D8E"/>
    <w:rsid w:val="0059628A"/>
    <w:rsid w:val="005968B9"/>
    <w:rsid w:val="005B3B65"/>
    <w:rsid w:val="005B4EDF"/>
    <w:rsid w:val="005C7102"/>
    <w:rsid w:val="005D7904"/>
    <w:rsid w:val="005E186E"/>
    <w:rsid w:val="005E3AD0"/>
    <w:rsid w:val="005F29F4"/>
    <w:rsid w:val="005F785C"/>
    <w:rsid w:val="00600B15"/>
    <w:rsid w:val="00602412"/>
    <w:rsid w:val="006033F0"/>
    <w:rsid w:val="00620A67"/>
    <w:rsid w:val="00626313"/>
    <w:rsid w:val="006335F7"/>
    <w:rsid w:val="006479A9"/>
    <w:rsid w:val="0065361C"/>
    <w:rsid w:val="006571EA"/>
    <w:rsid w:val="00676F95"/>
    <w:rsid w:val="006800F0"/>
    <w:rsid w:val="00680384"/>
    <w:rsid w:val="0069506A"/>
    <w:rsid w:val="0069704E"/>
    <w:rsid w:val="006A1858"/>
    <w:rsid w:val="006B2CD0"/>
    <w:rsid w:val="006B3120"/>
    <w:rsid w:val="006B45EC"/>
    <w:rsid w:val="006B4F95"/>
    <w:rsid w:val="006B61AB"/>
    <w:rsid w:val="006C01BD"/>
    <w:rsid w:val="006D2ECE"/>
    <w:rsid w:val="006D3E8C"/>
    <w:rsid w:val="006D40EA"/>
    <w:rsid w:val="006E32B3"/>
    <w:rsid w:val="006E5759"/>
    <w:rsid w:val="006F1797"/>
    <w:rsid w:val="006F250A"/>
    <w:rsid w:val="00701AE1"/>
    <w:rsid w:val="00710965"/>
    <w:rsid w:val="00710D8C"/>
    <w:rsid w:val="007211BF"/>
    <w:rsid w:val="00724BB5"/>
    <w:rsid w:val="00725860"/>
    <w:rsid w:val="00725BDC"/>
    <w:rsid w:val="00731A6B"/>
    <w:rsid w:val="007354B6"/>
    <w:rsid w:val="00740602"/>
    <w:rsid w:val="007413E6"/>
    <w:rsid w:val="007502DA"/>
    <w:rsid w:val="007517DB"/>
    <w:rsid w:val="00762EB4"/>
    <w:rsid w:val="007701E2"/>
    <w:rsid w:val="00773C34"/>
    <w:rsid w:val="00774F2C"/>
    <w:rsid w:val="00775024"/>
    <w:rsid w:val="0077521D"/>
    <w:rsid w:val="0077641D"/>
    <w:rsid w:val="00785592"/>
    <w:rsid w:val="007926DE"/>
    <w:rsid w:val="007A124F"/>
    <w:rsid w:val="007A7B6D"/>
    <w:rsid w:val="007C1B44"/>
    <w:rsid w:val="007C21A1"/>
    <w:rsid w:val="007C6521"/>
    <w:rsid w:val="007C6B1B"/>
    <w:rsid w:val="007D5547"/>
    <w:rsid w:val="007D5957"/>
    <w:rsid w:val="007D6111"/>
    <w:rsid w:val="007D66EA"/>
    <w:rsid w:val="007D7A7E"/>
    <w:rsid w:val="007E0F86"/>
    <w:rsid w:val="007E107B"/>
    <w:rsid w:val="007E71E1"/>
    <w:rsid w:val="007F4C2E"/>
    <w:rsid w:val="007F6E57"/>
    <w:rsid w:val="00803FEA"/>
    <w:rsid w:val="00817EE8"/>
    <w:rsid w:val="00820292"/>
    <w:rsid w:val="00832458"/>
    <w:rsid w:val="00840A9A"/>
    <w:rsid w:val="0084169C"/>
    <w:rsid w:val="0085145F"/>
    <w:rsid w:val="008670C0"/>
    <w:rsid w:val="00874F0A"/>
    <w:rsid w:val="008766F6"/>
    <w:rsid w:val="00885903"/>
    <w:rsid w:val="00896EFE"/>
    <w:rsid w:val="008A3A92"/>
    <w:rsid w:val="008A729C"/>
    <w:rsid w:val="008B4909"/>
    <w:rsid w:val="008B4A94"/>
    <w:rsid w:val="008C5AC5"/>
    <w:rsid w:val="008D1A95"/>
    <w:rsid w:val="008D3AF8"/>
    <w:rsid w:val="008D4443"/>
    <w:rsid w:val="008E66D9"/>
    <w:rsid w:val="008E7416"/>
    <w:rsid w:val="008F047E"/>
    <w:rsid w:val="008F2F60"/>
    <w:rsid w:val="008F6417"/>
    <w:rsid w:val="00910DD3"/>
    <w:rsid w:val="00915466"/>
    <w:rsid w:val="0092502B"/>
    <w:rsid w:val="00927302"/>
    <w:rsid w:val="00927C7B"/>
    <w:rsid w:val="0093387F"/>
    <w:rsid w:val="00933BAC"/>
    <w:rsid w:val="009365A3"/>
    <w:rsid w:val="00945291"/>
    <w:rsid w:val="00947F08"/>
    <w:rsid w:val="00951849"/>
    <w:rsid w:val="00953380"/>
    <w:rsid w:val="009565DE"/>
    <w:rsid w:val="009642C1"/>
    <w:rsid w:val="00966AF6"/>
    <w:rsid w:val="00966B65"/>
    <w:rsid w:val="00967CDC"/>
    <w:rsid w:val="00986412"/>
    <w:rsid w:val="00994115"/>
    <w:rsid w:val="009A1759"/>
    <w:rsid w:val="009A4074"/>
    <w:rsid w:val="009A6AAD"/>
    <w:rsid w:val="009B0D5D"/>
    <w:rsid w:val="009B2049"/>
    <w:rsid w:val="009B2752"/>
    <w:rsid w:val="009C2617"/>
    <w:rsid w:val="009D146A"/>
    <w:rsid w:val="009D4860"/>
    <w:rsid w:val="009D551E"/>
    <w:rsid w:val="009E1B6C"/>
    <w:rsid w:val="009E397E"/>
    <w:rsid w:val="009E6906"/>
    <w:rsid w:val="009F102C"/>
    <w:rsid w:val="00A079C1"/>
    <w:rsid w:val="00A1554F"/>
    <w:rsid w:val="00A22607"/>
    <w:rsid w:val="00A2417F"/>
    <w:rsid w:val="00A24AE0"/>
    <w:rsid w:val="00A26760"/>
    <w:rsid w:val="00A27F1D"/>
    <w:rsid w:val="00A34EA9"/>
    <w:rsid w:val="00A379EB"/>
    <w:rsid w:val="00A447D5"/>
    <w:rsid w:val="00A466FE"/>
    <w:rsid w:val="00A54603"/>
    <w:rsid w:val="00A55804"/>
    <w:rsid w:val="00A63575"/>
    <w:rsid w:val="00A67B9F"/>
    <w:rsid w:val="00A76A6A"/>
    <w:rsid w:val="00A84DE4"/>
    <w:rsid w:val="00A8643E"/>
    <w:rsid w:val="00A90836"/>
    <w:rsid w:val="00A97DC3"/>
    <w:rsid w:val="00AB54FD"/>
    <w:rsid w:val="00AC6B17"/>
    <w:rsid w:val="00AC6FA3"/>
    <w:rsid w:val="00AD0ED3"/>
    <w:rsid w:val="00AD50D4"/>
    <w:rsid w:val="00AE6083"/>
    <w:rsid w:val="00AE7608"/>
    <w:rsid w:val="00B01E30"/>
    <w:rsid w:val="00B07ABB"/>
    <w:rsid w:val="00B102EF"/>
    <w:rsid w:val="00B103D3"/>
    <w:rsid w:val="00B1048F"/>
    <w:rsid w:val="00B231C8"/>
    <w:rsid w:val="00B26DD4"/>
    <w:rsid w:val="00B3159D"/>
    <w:rsid w:val="00B44C6F"/>
    <w:rsid w:val="00B46582"/>
    <w:rsid w:val="00B51AE6"/>
    <w:rsid w:val="00B7113B"/>
    <w:rsid w:val="00B75BB9"/>
    <w:rsid w:val="00B968E8"/>
    <w:rsid w:val="00B97BC6"/>
    <w:rsid w:val="00BA4059"/>
    <w:rsid w:val="00BB44A4"/>
    <w:rsid w:val="00BC1CA4"/>
    <w:rsid w:val="00BD683A"/>
    <w:rsid w:val="00BD6945"/>
    <w:rsid w:val="00BF30C3"/>
    <w:rsid w:val="00BF486D"/>
    <w:rsid w:val="00BF7C92"/>
    <w:rsid w:val="00C135BD"/>
    <w:rsid w:val="00C269EE"/>
    <w:rsid w:val="00C31EF2"/>
    <w:rsid w:val="00C425C0"/>
    <w:rsid w:val="00C45357"/>
    <w:rsid w:val="00C47073"/>
    <w:rsid w:val="00C477CE"/>
    <w:rsid w:val="00C51EBF"/>
    <w:rsid w:val="00C56E0E"/>
    <w:rsid w:val="00C66950"/>
    <w:rsid w:val="00C67662"/>
    <w:rsid w:val="00C73C45"/>
    <w:rsid w:val="00C7592B"/>
    <w:rsid w:val="00C831A8"/>
    <w:rsid w:val="00C86541"/>
    <w:rsid w:val="00C959E4"/>
    <w:rsid w:val="00C95F91"/>
    <w:rsid w:val="00CA19AC"/>
    <w:rsid w:val="00CA3ADB"/>
    <w:rsid w:val="00CA470D"/>
    <w:rsid w:val="00CB56EE"/>
    <w:rsid w:val="00CD5755"/>
    <w:rsid w:val="00CE627A"/>
    <w:rsid w:val="00CE6F87"/>
    <w:rsid w:val="00CE7D2D"/>
    <w:rsid w:val="00CF1820"/>
    <w:rsid w:val="00D017F6"/>
    <w:rsid w:val="00D02559"/>
    <w:rsid w:val="00D11A38"/>
    <w:rsid w:val="00D1695F"/>
    <w:rsid w:val="00D237B3"/>
    <w:rsid w:val="00D363DD"/>
    <w:rsid w:val="00D37A95"/>
    <w:rsid w:val="00D42EEA"/>
    <w:rsid w:val="00D562F8"/>
    <w:rsid w:val="00D6019E"/>
    <w:rsid w:val="00D61608"/>
    <w:rsid w:val="00D75C74"/>
    <w:rsid w:val="00D76E19"/>
    <w:rsid w:val="00D8063E"/>
    <w:rsid w:val="00D817E0"/>
    <w:rsid w:val="00D81982"/>
    <w:rsid w:val="00D84307"/>
    <w:rsid w:val="00D87BAE"/>
    <w:rsid w:val="00D922AA"/>
    <w:rsid w:val="00D92416"/>
    <w:rsid w:val="00DB35D1"/>
    <w:rsid w:val="00DC4DAC"/>
    <w:rsid w:val="00DC6235"/>
    <w:rsid w:val="00DC6DDE"/>
    <w:rsid w:val="00DC7421"/>
    <w:rsid w:val="00DC7811"/>
    <w:rsid w:val="00DD537D"/>
    <w:rsid w:val="00DE2419"/>
    <w:rsid w:val="00DE372C"/>
    <w:rsid w:val="00DE4B52"/>
    <w:rsid w:val="00DE51EB"/>
    <w:rsid w:val="00DE747D"/>
    <w:rsid w:val="00DF274C"/>
    <w:rsid w:val="00E01499"/>
    <w:rsid w:val="00E17687"/>
    <w:rsid w:val="00E3109D"/>
    <w:rsid w:val="00E401D7"/>
    <w:rsid w:val="00E4055F"/>
    <w:rsid w:val="00E466ED"/>
    <w:rsid w:val="00E559A3"/>
    <w:rsid w:val="00E65F59"/>
    <w:rsid w:val="00E67332"/>
    <w:rsid w:val="00E801BC"/>
    <w:rsid w:val="00E82450"/>
    <w:rsid w:val="00E92BBF"/>
    <w:rsid w:val="00E94F06"/>
    <w:rsid w:val="00E96745"/>
    <w:rsid w:val="00EA0A78"/>
    <w:rsid w:val="00EA6B46"/>
    <w:rsid w:val="00EA7576"/>
    <w:rsid w:val="00EB237C"/>
    <w:rsid w:val="00EB755E"/>
    <w:rsid w:val="00EC2040"/>
    <w:rsid w:val="00ED18F6"/>
    <w:rsid w:val="00EE0CBC"/>
    <w:rsid w:val="00EE16E0"/>
    <w:rsid w:val="00F0178B"/>
    <w:rsid w:val="00F03820"/>
    <w:rsid w:val="00F062D0"/>
    <w:rsid w:val="00F10D28"/>
    <w:rsid w:val="00F175BE"/>
    <w:rsid w:val="00F20FF8"/>
    <w:rsid w:val="00F235A7"/>
    <w:rsid w:val="00F26597"/>
    <w:rsid w:val="00F36AC2"/>
    <w:rsid w:val="00F506BF"/>
    <w:rsid w:val="00F64E7C"/>
    <w:rsid w:val="00F717F2"/>
    <w:rsid w:val="00F74C56"/>
    <w:rsid w:val="00F85809"/>
    <w:rsid w:val="00F85947"/>
    <w:rsid w:val="00F938C6"/>
    <w:rsid w:val="00F956D5"/>
    <w:rsid w:val="00FA1596"/>
    <w:rsid w:val="00FA6ED8"/>
    <w:rsid w:val="00FA7279"/>
    <w:rsid w:val="00FB4232"/>
    <w:rsid w:val="00FC3EF4"/>
    <w:rsid w:val="00FD602E"/>
    <w:rsid w:val="00FD7F65"/>
    <w:rsid w:val="00FE467F"/>
    <w:rsid w:val="00FE6729"/>
    <w:rsid w:val="00FE7A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B8761"/>
  <w15:docId w15:val="{D90B7EF0-D234-4B6E-B006-E5F0E37B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806"/>
    <w:pPr>
      <w:spacing w:after="120"/>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rsid w:val="00DE51E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B3B65"/>
    <w:pPr>
      <w:keepNext/>
      <w:spacing w:before="240" w:after="60"/>
      <w:outlineLvl w:val="2"/>
    </w:pPr>
    <w:rPr>
      <w:rFonts w:ascii="Arial" w:hAnsi="Arial" w:cs="Arial"/>
      <w:b/>
      <w:bCs/>
      <w:sz w:val="26"/>
      <w:szCs w:val="26"/>
    </w:rPr>
  </w:style>
  <w:style w:type="paragraph" w:styleId="berschrift6">
    <w:name w:val="heading 6"/>
    <w:basedOn w:val="Standard"/>
    <w:next w:val="Standard"/>
    <w:qFormat/>
    <w:rsid w:val="00F0178B"/>
    <w:pPr>
      <w:spacing w:before="240" w:after="60"/>
      <w:outlineLvl w:val="5"/>
    </w:pPr>
    <w:rPr>
      <w:rFonts w:ascii="Times New Roman" w:hAnsi="Times New Roman"/>
      <w:b/>
      <w:bCs/>
      <w:sz w:val="22"/>
      <w:szCs w:val="22"/>
    </w:rPr>
  </w:style>
  <w:style w:type="paragraph" w:styleId="berschrift8">
    <w:name w:val="heading 8"/>
    <w:basedOn w:val="Standard"/>
    <w:next w:val="Standard"/>
    <w:qFormat/>
    <w:rsid w:val="00F0178B"/>
    <w:pPr>
      <w:spacing w:before="240" w:after="60"/>
      <w:outlineLvl w:val="7"/>
    </w:pPr>
    <w:rPr>
      <w:rFonts w:ascii="Times New Roman" w:hAnsi="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after="0"/>
    </w:pPr>
  </w:style>
  <w:style w:type="character" w:styleId="Seitenzahl">
    <w:name w:val="page number"/>
    <w:basedOn w:val="Absatz-Standardschriftart"/>
    <w:rsid w:val="00EE0CBC"/>
  </w:style>
  <w:style w:type="paragraph" w:styleId="StandardWeb">
    <w:name w:val="Normal (Web)"/>
    <w:basedOn w:val="Standard"/>
    <w:uiPriority w:val="99"/>
    <w:rsid w:val="001E3019"/>
    <w:pPr>
      <w:spacing w:before="100" w:beforeAutospacing="1" w:after="100" w:afterAutospacing="1"/>
    </w:pPr>
    <w:rPr>
      <w:rFonts w:ascii="Times New Roman" w:hAnsi="Times New Roman"/>
    </w:rPr>
  </w:style>
  <w:style w:type="character" w:styleId="Fett">
    <w:name w:val="Strong"/>
    <w:qFormat/>
    <w:rsid w:val="006A1858"/>
    <w:rPr>
      <w:b/>
      <w:bCs/>
    </w:rPr>
  </w:style>
  <w:style w:type="table" w:styleId="Tabellenraster">
    <w:name w:val="Table Grid"/>
    <w:basedOn w:val="NormaleTabelle"/>
    <w:rsid w:val="002A40B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felanschrieb">
    <w:name w:val="Tafelanschrieb"/>
    <w:basedOn w:val="Standard"/>
    <w:rsid w:val="00F0178B"/>
    <w:pPr>
      <w:spacing w:after="0"/>
    </w:pPr>
    <w:rPr>
      <w:rFonts w:ascii="Arial" w:hAnsi="Arial"/>
      <w:szCs w:val="20"/>
    </w:rPr>
  </w:style>
  <w:style w:type="paragraph" w:customStyle="1" w:styleId="Arbeitsanregung">
    <w:name w:val="Arbeitsanregung"/>
    <w:basedOn w:val="Standard"/>
    <w:rsid w:val="00DE51EB"/>
    <w:pPr>
      <w:suppressLineNumbers/>
      <w:spacing w:after="0"/>
    </w:pPr>
    <w:rPr>
      <w:rFonts w:ascii="Arial" w:hAnsi="Arial"/>
      <w:szCs w:val="20"/>
    </w:rPr>
  </w:style>
  <w:style w:type="character" w:styleId="Funotenzeichen">
    <w:name w:val="footnote reference"/>
    <w:semiHidden/>
    <w:rsid w:val="00DE51EB"/>
    <w:rPr>
      <w:position w:val="6"/>
      <w:sz w:val="16"/>
    </w:rPr>
  </w:style>
  <w:style w:type="paragraph" w:styleId="Funotentext">
    <w:name w:val="footnote text"/>
    <w:basedOn w:val="Standard"/>
    <w:semiHidden/>
    <w:rsid w:val="00DE51EB"/>
    <w:pPr>
      <w:spacing w:after="0"/>
    </w:pPr>
    <w:rPr>
      <w:rFonts w:ascii="Times New Roman" w:hAnsi="Times New Roman"/>
      <w:szCs w:val="20"/>
    </w:rPr>
  </w:style>
  <w:style w:type="character" w:styleId="Zeilennummer">
    <w:name w:val="line number"/>
    <w:uiPriority w:val="99"/>
    <w:semiHidden/>
    <w:unhideWhenUsed/>
    <w:rsid w:val="00475684"/>
  </w:style>
  <w:style w:type="paragraph" w:styleId="Listenabsatz">
    <w:name w:val="List Paragraph"/>
    <w:basedOn w:val="Standard"/>
    <w:uiPriority w:val="72"/>
    <w:rsid w:val="00593B13"/>
    <w:pPr>
      <w:ind w:left="720"/>
      <w:contextualSpacing/>
    </w:pPr>
  </w:style>
  <w:style w:type="paragraph" w:styleId="Sprechblasentext">
    <w:name w:val="Balloon Text"/>
    <w:basedOn w:val="Standard"/>
    <w:link w:val="SprechblasentextZchn"/>
    <w:uiPriority w:val="99"/>
    <w:semiHidden/>
    <w:unhideWhenUsed/>
    <w:rsid w:val="000E3BB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BBA"/>
    <w:rPr>
      <w:rFonts w:ascii="Tahoma" w:hAnsi="Tahoma" w:cs="Tahoma"/>
      <w:sz w:val="16"/>
      <w:szCs w:val="16"/>
    </w:rPr>
  </w:style>
  <w:style w:type="character" w:customStyle="1" w:styleId="FuzeileZchn">
    <w:name w:val="Fußzeile Zchn"/>
    <w:link w:val="Fuzeile"/>
    <w:rsid w:val="007C6B1B"/>
    <w:rPr>
      <w:rFonts w:ascii="Verdana" w:hAnsi="Verdana"/>
    </w:rPr>
  </w:style>
  <w:style w:type="character" w:customStyle="1" w:styleId="KopfzeileZchn">
    <w:name w:val="Kopfzeile Zchn"/>
    <w:link w:val="Kopfzeile"/>
    <w:uiPriority w:val="99"/>
    <w:rsid w:val="007C6B1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6565">
      <w:bodyDiv w:val="1"/>
      <w:marLeft w:val="0"/>
      <w:marRight w:val="0"/>
      <w:marTop w:val="0"/>
      <w:marBottom w:val="0"/>
      <w:divBdr>
        <w:top w:val="none" w:sz="0" w:space="0" w:color="auto"/>
        <w:left w:val="none" w:sz="0" w:space="0" w:color="auto"/>
        <w:bottom w:val="none" w:sz="0" w:space="0" w:color="auto"/>
        <w:right w:val="none" w:sz="0" w:space="0" w:color="auto"/>
      </w:divBdr>
    </w:div>
    <w:div w:id="264732249">
      <w:bodyDiv w:val="1"/>
      <w:marLeft w:val="0"/>
      <w:marRight w:val="0"/>
      <w:marTop w:val="0"/>
      <w:marBottom w:val="0"/>
      <w:divBdr>
        <w:top w:val="none" w:sz="0" w:space="0" w:color="auto"/>
        <w:left w:val="none" w:sz="0" w:space="0" w:color="auto"/>
        <w:bottom w:val="none" w:sz="0" w:space="0" w:color="auto"/>
        <w:right w:val="none" w:sz="0" w:space="0" w:color="auto"/>
      </w:divBdr>
      <w:divsChild>
        <w:div w:id="21281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1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7103">
      <w:bodyDiv w:val="1"/>
      <w:marLeft w:val="0"/>
      <w:marRight w:val="0"/>
      <w:marTop w:val="0"/>
      <w:marBottom w:val="0"/>
      <w:divBdr>
        <w:top w:val="none" w:sz="0" w:space="0" w:color="auto"/>
        <w:left w:val="none" w:sz="0" w:space="0" w:color="auto"/>
        <w:bottom w:val="none" w:sz="0" w:space="0" w:color="auto"/>
        <w:right w:val="none" w:sz="0" w:space="0" w:color="auto"/>
      </w:divBdr>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835193329">
      <w:bodyDiv w:val="1"/>
      <w:marLeft w:val="0"/>
      <w:marRight w:val="0"/>
      <w:marTop w:val="0"/>
      <w:marBottom w:val="0"/>
      <w:divBdr>
        <w:top w:val="none" w:sz="0" w:space="0" w:color="auto"/>
        <w:left w:val="none" w:sz="0" w:space="0" w:color="auto"/>
        <w:bottom w:val="none" w:sz="0" w:space="0" w:color="auto"/>
        <w:right w:val="none" w:sz="0" w:space="0" w:color="auto"/>
      </w:divBdr>
      <w:divsChild>
        <w:div w:id="208171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796303">
      <w:bodyDiv w:val="1"/>
      <w:marLeft w:val="0"/>
      <w:marRight w:val="0"/>
      <w:marTop w:val="0"/>
      <w:marBottom w:val="0"/>
      <w:divBdr>
        <w:top w:val="none" w:sz="0" w:space="0" w:color="auto"/>
        <w:left w:val="none" w:sz="0" w:space="0" w:color="auto"/>
        <w:bottom w:val="none" w:sz="0" w:space="0" w:color="auto"/>
        <w:right w:val="none" w:sz="0" w:space="0" w:color="auto"/>
      </w:divBdr>
      <w:divsChild>
        <w:div w:id="419179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313885">
      <w:bodyDiv w:val="1"/>
      <w:marLeft w:val="0"/>
      <w:marRight w:val="0"/>
      <w:marTop w:val="0"/>
      <w:marBottom w:val="0"/>
      <w:divBdr>
        <w:top w:val="none" w:sz="0" w:space="0" w:color="auto"/>
        <w:left w:val="none" w:sz="0" w:space="0" w:color="auto"/>
        <w:bottom w:val="none" w:sz="0" w:space="0" w:color="auto"/>
        <w:right w:val="none" w:sz="0" w:space="0" w:color="auto"/>
      </w:divBdr>
    </w:div>
    <w:div w:id="1095903249">
      <w:bodyDiv w:val="1"/>
      <w:marLeft w:val="0"/>
      <w:marRight w:val="0"/>
      <w:marTop w:val="0"/>
      <w:marBottom w:val="0"/>
      <w:divBdr>
        <w:top w:val="none" w:sz="0" w:space="0" w:color="auto"/>
        <w:left w:val="none" w:sz="0" w:space="0" w:color="auto"/>
        <w:bottom w:val="none" w:sz="0" w:space="0" w:color="auto"/>
        <w:right w:val="none" w:sz="0" w:space="0" w:color="auto"/>
      </w:divBdr>
    </w:div>
    <w:div w:id="1139878517">
      <w:bodyDiv w:val="1"/>
      <w:marLeft w:val="0"/>
      <w:marRight w:val="0"/>
      <w:marTop w:val="0"/>
      <w:marBottom w:val="0"/>
      <w:divBdr>
        <w:top w:val="none" w:sz="0" w:space="0" w:color="auto"/>
        <w:left w:val="none" w:sz="0" w:space="0" w:color="auto"/>
        <w:bottom w:val="none" w:sz="0" w:space="0" w:color="auto"/>
        <w:right w:val="none" w:sz="0" w:space="0" w:color="auto"/>
      </w:divBdr>
    </w:div>
    <w:div w:id="1173257854">
      <w:bodyDiv w:val="1"/>
      <w:marLeft w:val="0"/>
      <w:marRight w:val="0"/>
      <w:marTop w:val="0"/>
      <w:marBottom w:val="0"/>
      <w:divBdr>
        <w:top w:val="none" w:sz="0" w:space="0" w:color="auto"/>
        <w:left w:val="none" w:sz="0" w:space="0" w:color="auto"/>
        <w:bottom w:val="none" w:sz="0" w:space="0" w:color="auto"/>
        <w:right w:val="none" w:sz="0" w:space="0" w:color="auto"/>
      </w:divBdr>
    </w:div>
    <w:div w:id="1263491207">
      <w:bodyDiv w:val="1"/>
      <w:marLeft w:val="0"/>
      <w:marRight w:val="0"/>
      <w:marTop w:val="0"/>
      <w:marBottom w:val="0"/>
      <w:divBdr>
        <w:top w:val="none" w:sz="0" w:space="0" w:color="auto"/>
        <w:left w:val="none" w:sz="0" w:space="0" w:color="auto"/>
        <w:bottom w:val="none" w:sz="0" w:space="0" w:color="auto"/>
        <w:right w:val="none" w:sz="0" w:space="0" w:color="auto"/>
      </w:divBdr>
    </w:div>
    <w:div w:id="1269119251">
      <w:bodyDiv w:val="1"/>
      <w:marLeft w:val="0"/>
      <w:marRight w:val="0"/>
      <w:marTop w:val="0"/>
      <w:marBottom w:val="0"/>
      <w:divBdr>
        <w:top w:val="none" w:sz="0" w:space="0" w:color="auto"/>
        <w:left w:val="none" w:sz="0" w:space="0" w:color="auto"/>
        <w:bottom w:val="none" w:sz="0" w:space="0" w:color="auto"/>
        <w:right w:val="none" w:sz="0" w:space="0" w:color="auto"/>
      </w:divBdr>
    </w:div>
    <w:div w:id="1272979008">
      <w:bodyDiv w:val="1"/>
      <w:marLeft w:val="0"/>
      <w:marRight w:val="0"/>
      <w:marTop w:val="0"/>
      <w:marBottom w:val="0"/>
      <w:divBdr>
        <w:top w:val="none" w:sz="0" w:space="0" w:color="auto"/>
        <w:left w:val="none" w:sz="0" w:space="0" w:color="auto"/>
        <w:bottom w:val="none" w:sz="0" w:space="0" w:color="auto"/>
        <w:right w:val="none" w:sz="0" w:space="0" w:color="auto"/>
      </w:divBdr>
      <w:divsChild>
        <w:div w:id="2029990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336718">
      <w:bodyDiv w:val="1"/>
      <w:marLeft w:val="0"/>
      <w:marRight w:val="0"/>
      <w:marTop w:val="0"/>
      <w:marBottom w:val="0"/>
      <w:divBdr>
        <w:top w:val="none" w:sz="0" w:space="0" w:color="auto"/>
        <w:left w:val="none" w:sz="0" w:space="0" w:color="auto"/>
        <w:bottom w:val="none" w:sz="0" w:space="0" w:color="auto"/>
        <w:right w:val="none" w:sz="0" w:space="0" w:color="auto"/>
      </w:divBdr>
    </w:div>
    <w:div w:id="1684018598">
      <w:bodyDiv w:val="1"/>
      <w:marLeft w:val="0"/>
      <w:marRight w:val="0"/>
      <w:marTop w:val="0"/>
      <w:marBottom w:val="0"/>
      <w:divBdr>
        <w:top w:val="none" w:sz="0" w:space="0" w:color="auto"/>
        <w:left w:val="none" w:sz="0" w:space="0" w:color="auto"/>
        <w:bottom w:val="none" w:sz="0" w:space="0" w:color="auto"/>
        <w:right w:val="none" w:sz="0" w:space="0" w:color="auto"/>
      </w:divBdr>
    </w:div>
    <w:div w:id="1699818775">
      <w:bodyDiv w:val="1"/>
      <w:marLeft w:val="0"/>
      <w:marRight w:val="0"/>
      <w:marTop w:val="0"/>
      <w:marBottom w:val="0"/>
      <w:divBdr>
        <w:top w:val="none" w:sz="0" w:space="0" w:color="auto"/>
        <w:left w:val="none" w:sz="0" w:space="0" w:color="auto"/>
        <w:bottom w:val="none" w:sz="0" w:space="0" w:color="auto"/>
        <w:right w:val="none" w:sz="0" w:space="0" w:color="auto"/>
      </w:divBdr>
      <w:divsChild>
        <w:div w:id="58904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3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90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6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48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7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0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6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0638204">
      <w:bodyDiv w:val="1"/>
      <w:marLeft w:val="0"/>
      <w:marRight w:val="0"/>
      <w:marTop w:val="0"/>
      <w:marBottom w:val="0"/>
      <w:divBdr>
        <w:top w:val="none" w:sz="0" w:space="0" w:color="auto"/>
        <w:left w:val="none" w:sz="0" w:space="0" w:color="auto"/>
        <w:bottom w:val="none" w:sz="0" w:space="0" w:color="auto"/>
        <w:right w:val="none" w:sz="0" w:space="0" w:color="auto"/>
      </w:divBdr>
    </w:div>
    <w:div w:id="1829320011">
      <w:bodyDiv w:val="1"/>
      <w:marLeft w:val="0"/>
      <w:marRight w:val="0"/>
      <w:marTop w:val="0"/>
      <w:marBottom w:val="0"/>
      <w:divBdr>
        <w:top w:val="none" w:sz="0" w:space="0" w:color="auto"/>
        <w:left w:val="none" w:sz="0" w:space="0" w:color="auto"/>
        <w:bottom w:val="none" w:sz="0" w:space="0" w:color="auto"/>
        <w:right w:val="none" w:sz="0" w:space="0" w:color="auto"/>
      </w:divBdr>
    </w:div>
    <w:div w:id="1945840055">
      <w:bodyDiv w:val="1"/>
      <w:marLeft w:val="0"/>
      <w:marRight w:val="0"/>
      <w:marTop w:val="0"/>
      <w:marBottom w:val="0"/>
      <w:divBdr>
        <w:top w:val="none" w:sz="0" w:space="0" w:color="auto"/>
        <w:left w:val="none" w:sz="0" w:space="0" w:color="auto"/>
        <w:bottom w:val="none" w:sz="0" w:space="0" w:color="auto"/>
        <w:right w:val="none" w:sz="0" w:space="0" w:color="auto"/>
      </w:divBdr>
    </w:div>
    <w:div w:id="199860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2</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4202</CharactersWithSpaces>
  <SharedDoc>false</SharedDoc>
  <HLinks>
    <vt:vector size="30" baseType="variant">
      <vt:variant>
        <vt:i4>8126508</vt:i4>
      </vt:variant>
      <vt:variant>
        <vt:i4>5</vt:i4>
      </vt:variant>
      <vt:variant>
        <vt:i4>0</vt:i4>
      </vt:variant>
      <vt:variant>
        <vt:i4>5</vt:i4>
      </vt:variant>
      <vt:variant>
        <vt:lpwstr>http://www.teachsam.de/</vt:lpwstr>
      </vt:variant>
      <vt:variant>
        <vt:lpwstr/>
      </vt:variant>
      <vt:variant>
        <vt:i4>4718628</vt:i4>
      </vt:variant>
      <vt:variant>
        <vt:i4>-1</vt:i4>
      </vt:variant>
      <vt:variant>
        <vt:i4>1114</vt:i4>
      </vt:variant>
      <vt:variant>
        <vt:i4>4</vt:i4>
      </vt:variant>
      <vt:variant>
        <vt:lpwstr>\\psf\Host\Volumes\C\teachsam\arb\texte_verfassen\images\schreibkonferenz.jpg</vt:lpwstr>
      </vt:variant>
      <vt:variant>
        <vt:lpwstr/>
      </vt:variant>
      <vt:variant>
        <vt:i4>2228262</vt:i4>
      </vt:variant>
      <vt:variant>
        <vt:i4>-1</vt:i4>
      </vt:variant>
      <vt:variant>
        <vt:i4>1114</vt:i4>
      </vt:variant>
      <vt:variant>
        <vt:i4>1</vt:i4>
      </vt:variant>
      <vt:variant>
        <vt:lpwstr>\\psf\Host\Volumes\C\teachsam\arb\texte_verfassen\images\schreibkonferenz_250.jpg</vt:lpwstr>
      </vt:variant>
      <vt:variant>
        <vt:lpwstr/>
      </vt:variant>
      <vt:variant>
        <vt:i4>1507350</vt:i4>
      </vt:variant>
      <vt:variant>
        <vt:i4>-1</vt:i4>
      </vt:variant>
      <vt:variant>
        <vt:i4>1115</vt:i4>
      </vt:variant>
      <vt:variant>
        <vt:i4>4</vt:i4>
      </vt:variant>
      <vt:variant>
        <vt:lpwstr>\\psf\Host\Volumes\C\teachsam\arb\texte_verfassen\images\schreibkonferenz_2.jpg</vt:lpwstr>
      </vt:variant>
      <vt:variant>
        <vt:lpwstr/>
      </vt:variant>
      <vt:variant>
        <vt:i4>8192020</vt:i4>
      </vt:variant>
      <vt:variant>
        <vt:i4>-1</vt:i4>
      </vt:variant>
      <vt:variant>
        <vt:i4>1115</vt:i4>
      </vt:variant>
      <vt:variant>
        <vt:i4>1</vt:i4>
      </vt:variant>
      <vt:variant>
        <vt:lpwstr>\\psf\Host\Volumes\C\teachsam\arb\texte_verfassen\images\schreibkonferenz_2_250.jpg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c:creator>
  <cp:lastModifiedBy>Gert Egle</cp:lastModifiedBy>
  <cp:revision>2</cp:revision>
  <cp:lastPrinted>2019-12-24T16:04:00Z</cp:lastPrinted>
  <dcterms:created xsi:type="dcterms:W3CDTF">2019-12-24T16:04:00Z</dcterms:created>
  <dcterms:modified xsi:type="dcterms:W3CDTF">2019-12-24T16:04:00Z</dcterms:modified>
</cp:coreProperties>
</file>