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119D9679" w:rsidR="005E08F4" w:rsidRPr="0084209E" w:rsidRDefault="005E08F4" w:rsidP="00D9387B">
      <w:pPr>
        <w:rPr>
          <w:sz w:val="4"/>
        </w:rPr>
      </w:pPr>
    </w:p>
    <w:p w14:paraId="5879BA11" w14:textId="54BC774B" w:rsidR="00B13FD4" w:rsidRPr="00E956F5" w:rsidRDefault="00873C19" w:rsidP="00E956F5">
      <w:pPr>
        <w:spacing w:after="120"/>
        <w:rPr>
          <w:b/>
          <w:bCs/>
          <w:color w:val="1F497D" w:themeColor="text2"/>
          <w:sz w:val="32"/>
          <w:szCs w:val="32"/>
        </w:rPr>
      </w:pPr>
      <w:r w:rsidRPr="00E956F5">
        <w:rPr>
          <w:color w:val="1F497D" w:themeColor="text2"/>
          <w:sz w:val="24"/>
        </w:rPr>
        <w:t xml:space="preserve">Vergänglichkeit und </w:t>
      </w:r>
      <w:r w:rsidR="00E956F5">
        <w:rPr>
          <w:color w:val="1F497D" w:themeColor="text2"/>
          <w:sz w:val="24"/>
        </w:rPr>
        <w:t>die Frauen</w:t>
      </w:r>
      <w:r w:rsidR="00741B76">
        <w:rPr>
          <w:b/>
          <w:bCs/>
          <w:color w:val="1F497D" w:themeColor="text2"/>
          <w:sz w:val="32"/>
          <w:szCs w:val="32"/>
        </w:rPr>
        <w:br/>
      </w:r>
      <w:r w:rsidR="00E956F5" w:rsidRPr="00E956F5">
        <w:rPr>
          <w:b/>
          <w:bCs/>
          <w:color w:val="1F497D" w:themeColor="text2"/>
          <w:sz w:val="32"/>
          <w:szCs w:val="32"/>
        </w:rPr>
        <w:t>Drei Frauen mit dem Tod</w:t>
      </w:r>
      <w:r w:rsidR="00E956F5">
        <w:rPr>
          <w:b/>
          <w:bCs/>
          <w:color w:val="1F497D" w:themeColor="text2"/>
          <w:sz w:val="32"/>
          <w:szCs w:val="32"/>
        </w:rPr>
        <w:br/>
      </w:r>
      <w:r w:rsidR="00E956F5" w:rsidRPr="00E956F5">
        <w:rPr>
          <w:color w:val="1F497D" w:themeColor="text2"/>
          <w:sz w:val="28"/>
          <w:szCs w:val="28"/>
        </w:rPr>
        <w:t>Sebald Beham (1500-1550)</w:t>
      </w:r>
    </w:p>
    <w:p w14:paraId="14905F80" w14:textId="0CDDDCC3" w:rsidR="00E956F5" w:rsidRPr="00B2502D" w:rsidRDefault="00E956F5" w:rsidP="00B2502D">
      <w:pPr>
        <w:pStyle w:val="StandardWeb"/>
        <w:spacing w:before="0" w:beforeAutospacing="0" w:after="0" w:afterAutospacing="0"/>
        <w:jc w:val="both"/>
        <w:rPr>
          <w:rFonts w:asciiTheme="minorHAnsi" w:hAnsiTheme="minorHAnsi" w:cs="Arial"/>
          <w:sz w:val="24"/>
        </w:rPr>
      </w:pPr>
      <w:r w:rsidRPr="00B2502D">
        <w:rPr>
          <w:rFonts w:asciiTheme="minorHAnsi" w:hAnsiTheme="minorHAnsi" w:cs="Arial"/>
          <w:sz w:val="24"/>
        </w:rPr>
        <w:t>Das Vanitas-Motiv war vor allem in der fr</w:t>
      </w:r>
      <w:r w:rsidRPr="00B2502D">
        <w:rPr>
          <w:rFonts w:asciiTheme="minorHAnsi" w:hAnsiTheme="minorHAnsi" w:cs="Cambria"/>
          <w:sz w:val="24"/>
        </w:rPr>
        <w:t>ü</w:t>
      </w:r>
      <w:r w:rsidRPr="00B2502D">
        <w:rPr>
          <w:rFonts w:asciiTheme="minorHAnsi" w:hAnsiTheme="minorHAnsi" w:cs="Arial"/>
          <w:sz w:val="24"/>
        </w:rPr>
        <w:t>hen Neuzeit (Renaissance und Humanismus) (1300-1600) und im Barock (1620-1700) weit</w:t>
      </w:r>
      <w:r w:rsidR="00B2502D">
        <w:rPr>
          <w:rFonts w:asciiTheme="minorHAnsi" w:hAnsiTheme="minorHAnsi" w:cs="Arial"/>
          <w:sz w:val="24"/>
        </w:rPr>
        <w:t xml:space="preserve"> </w:t>
      </w:r>
      <w:r w:rsidRPr="00B2502D">
        <w:rPr>
          <w:rFonts w:asciiTheme="minorHAnsi" w:hAnsiTheme="minorHAnsi" w:cs="Arial"/>
          <w:sz w:val="24"/>
        </w:rPr>
        <w:t>verbreitet.</w:t>
      </w:r>
    </w:p>
    <w:p w14:paraId="01AC7C95" w14:textId="77F8016B" w:rsidR="00E956F5" w:rsidRPr="00B2502D" w:rsidRDefault="00E956F5" w:rsidP="00B2502D">
      <w:pPr>
        <w:pStyle w:val="StandardWeb"/>
        <w:spacing w:before="0" w:beforeAutospacing="0" w:after="0" w:afterAutospacing="0"/>
        <w:jc w:val="both"/>
        <w:rPr>
          <w:rFonts w:asciiTheme="minorHAnsi" w:hAnsiTheme="minorHAnsi" w:cs="Arial"/>
          <w:sz w:val="24"/>
        </w:rPr>
      </w:pPr>
      <w:r w:rsidRPr="00B2502D">
        <w:rPr>
          <w:rFonts w:asciiTheme="minorHAnsi" w:hAnsiTheme="minorHAnsi" w:cs="Arial"/>
          <w:sz w:val="24"/>
        </w:rPr>
        <w:t xml:space="preserve">Auch die beiden Brüder Hans Sebald Beham (1500-1550) und Barthel Beham (1502-1540), die oft als die "gottlosen Maler" von Nürnberg bezeichnet werden und deren Werk sich um </w:t>
      </w:r>
      <w:r w:rsidR="00B2502D">
        <w:rPr>
          <w:rFonts w:asciiTheme="minorHAnsi" w:hAnsiTheme="minorHAnsi" w:cs="Arial"/>
          <w:sz w:val="24"/>
        </w:rPr>
        <w:t xml:space="preserve">auch immer wieder um </w:t>
      </w:r>
      <w:r w:rsidRPr="00B2502D">
        <w:rPr>
          <w:rFonts w:asciiTheme="minorHAnsi" w:hAnsiTheme="minorHAnsi" w:cs="Arial"/>
          <w:sz w:val="24"/>
        </w:rPr>
        <w:t>die Gegensätzlichkeit von Eros und Thanatos (Tod) dreht, haben sich mit dem Thema befasst.</w:t>
      </w:r>
    </w:p>
    <w:p w14:paraId="4EFD0657" w14:textId="77777777" w:rsidR="00B2502D" w:rsidRDefault="00E956F5" w:rsidP="00B2502D">
      <w:pPr>
        <w:pStyle w:val="StandardWeb"/>
        <w:spacing w:before="0" w:beforeAutospacing="0" w:after="240" w:afterAutospacing="0"/>
        <w:jc w:val="both"/>
        <w:rPr>
          <w:rFonts w:asciiTheme="minorHAnsi" w:hAnsiTheme="minorHAnsi" w:cs="Arial"/>
          <w:sz w:val="24"/>
        </w:rPr>
      </w:pPr>
      <w:r w:rsidRPr="00B2502D">
        <w:rPr>
          <w:rFonts w:asciiTheme="minorHAnsi" w:hAnsiTheme="minorHAnsi" w:cs="Arial"/>
          <w:sz w:val="24"/>
        </w:rPr>
        <w:t>In dem nachfolgenden Kupferstich hat Sebald Beham auf die Komposition in »Albrecht Dürers (1471-1528) Vier nackte Frauen (1497) zurückgriffen.</w:t>
      </w:r>
    </w:p>
    <w:p w14:paraId="08D6E433" w14:textId="005B70A4" w:rsidR="00873C19" w:rsidRDefault="00E956F5" w:rsidP="00B2502D">
      <w:pPr>
        <w:pStyle w:val="StandardWeb"/>
        <w:spacing w:before="0" w:beforeAutospacing="0" w:after="0" w:afterAutospacing="0"/>
        <w:jc w:val="center"/>
        <w:rPr>
          <w:rFonts w:asciiTheme="minorHAnsi" w:hAnsiTheme="minorHAnsi" w:cs="Arial"/>
          <w:sz w:val="24"/>
        </w:rPr>
      </w:pPr>
      <w:r>
        <w:rPr>
          <w:rFonts w:ascii="Arial" w:hAnsi="Arial" w:cs="Arial"/>
          <w:noProof/>
          <w:color w:val="0000FF"/>
          <w:szCs w:val="20"/>
        </w:rPr>
        <w:drawing>
          <wp:inline distT="0" distB="0" distL="0" distR="0" wp14:anchorId="36E4FCF4" wp14:editId="68A7184F">
            <wp:extent cx="2616926" cy="4305807"/>
            <wp:effectExtent l="0" t="0" r="0" b="0"/>
            <wp:docPr id="2" name="Grafik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855" cy="4343533"/>
                    </a:xfrm>
                    <a:prstGeom prst="rect">
                      <a:avLst/>
                    </a:prstGeom>
                    <a:noFill/>
                    <a:ln>
                      <a:noFill/>
                    </a:ln>
                  </pic:spPr>
                </pic:pic>
              </a:graphicData>
            </a:graphic>
          </wp:inline>
        </w:drawing>
      </w:r>
      <w:r>
        <w:rPr>
          <w:rFonts w:ascii="Arial" w:hAnsi="Arial" w:cs="Arial"/>
          <w:noProof/>
          <w:szCs w:val="20"/>
        </w:rPr>
        <w:drawing>
          <wp:inline distT="0" distB="0" distL="0" distR="0" wp14:anchorId="77C823B5" wp14:editId="3E9EA545">
            <wp:extent cx="2606488" cy="4270285"/>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155" cy="4327081"/>
                    </a:xfrm>
                    <a:prstGeom prst="rect">
                      <a:avLst/>
                    </a:prstGeom>
                    <a:noFill/>
                    <a:ln>
                      <a:noFill/>
                    </a:ln>
                  </pic:spPr>
                </pic:pic>
              </a:graphicData>
            </a:graphic>
          </wp:inline>
        </w:drawing>
      </w:r>
    </w:p>
    <w:p w14:paraId="16287E98" w14:textId="0C584024" w:rsidR="00A8085C" w:rsidRDefault="007E5B9C" w:rsidP="00827DED">
      <w:pPr>
        <w:spacing w:before="360" w:after="120"/>
        <w:rPr>
          <w:rFonts w:asciiTheme="majorHAnsi" w:hAnsiTheme="majorHAnsi"/>
          <w:b/>
          <w:sz w:val="24"/>
          <w:szCs w:val="32"/>
        </w:rPr>
      </w:pPr>
      <w:r w:rsidRPr="00B072FF">
        <w:rPr>
          <w:rFonts w:asciiTheme="majorHAnsi" w:hAnsiTheme="majorHAnsi"/>
          <w:b/>
          <w:sz w:val="24"/>
          <w:szCs w:val="32"/>
        </w:rPr>
        <w:t>Arbeitsanregungen:</w:t>
      </w:r>
    </w:p>
    <w:p w14:paraId="74207519" w14:textId="027D263E" w:rsidR="00D776FE" w:rsidRPr="00D776FE" w:rsidRDefault="00D776FE" w:rsidP="00B2502D">
      <w:pPr>
        <w:numPr>
          <w:ilvl w:val="0"/>
          <w:numId w:val="31"/>
        </w:numPr>
        <w:spacing w:before="100" w:beforeAutospacing="1" w:after="100" w:afterAutospacing="1"/>
        <w:ind w:left="426"/>
        <w:rPr>
          <w:rFonts w:asciiTheme="majorHAnsi" w:eastAsia="Times New Roman" w:hAnsiTheme="majorHAnsi" w:cs="Arial"/>
          <w:sz w:val="22"/>
          <w:szCs w:val="22"/>
        </w:rPr>
      </w:pPr>
      <w:r w:rsidRPr="00D776FE">
        <w:rPr>
          <w:rFonts w:asciiTheme="majorHAnsi" w:eastAsia="Times New Roman" w:hAnsiTheme="majorHAnsi" w:cs="Arial"/>
          <w:sz w:val="22"/>
          <w:szCs w:val="22"/>
        </w:rPr>
        <w:t xml:space="preserve">Beschreiben Sie </w:t>
      </w:r>
      <w:r w:rsidR="005D3CDF">
        <w:rPr>
          <w:rFonts w:asciiTheme="majorHAnsi" w:eastAsia="Times New Roman" w:hAnsiTheme="majorHAnsi" w:cs="Arial"/>
          <w:sz w:val="22"/>
          <w:szCs w:val="22"/>
        </w:rPr>
        <w:t>das Bild</w:t>
      </w:r>
      <w:r w:rsidR="00B2502D">
        <w:rPr>
          <w:rFonts w:asciiTheme="majorHAnsi" w:eastAsia="Times New Roman" w:hAnsiTheme="majorHAnsi" w:cs="Arial"/>
          <w:sz w:val="22"/>
          <w:szCs w:val="22"/>
        </w:rPr>
        <w:t xml:space="preserve"> von Sebald Beham.</w:t>
      </w:r>
    </w:p>
    <w:p w14:paraId="647A1920" w14:textId="79A51FF2" w:rsidR="00873C19" w:rsidRDefault="00B2502D" w:rsidP="00873C19">
      <w:pPr>
        <w:numPr>
          <w:ilvl w:val="0"/>
          <w:numId w:val="31"/>
        </w:numPr>
        <w:spacing w:beforeAutospacing="1" w:after="100" w:afterAutospacing="1"/>
        <w:ind w:left="426"/>
        <w:rPr>
          <w:rFonts w:asciiTheme="majorHAnsi" w:eastAsia="Times New Roman" w:hAnsiTheme="majorHAnsi" w:cs="Arial"/>
          <w:sz w:val="22"/>
          <w:szCs w:val="22"/>
        </w:rPr>
      </w:pPr>
      <w:r>
        <w:rPr>
          <w:rFonts w:asciiTheme="majorHAnsi" w:eastAsia="Times New Roman" w:hAnsiTheme="majorHAnsi" w:cs="Arial"/>
          <w:sz w:val="22"/>
          <w:szCs w:val="22"/>
        </w:rPr>
        <w:t>Vergleichen Sie die Darstellung mit der von Albrecht Dürer.</w:t>
      </w:r>
    </w:p>
    <w:p w14:paraId="2A13A71B" w14:textId="7D48EE24" w:rsidR="00873C19" w:rsidRDefault="00873C19" w:rsidP="00873C19">
      <w:pPr>
        <w:numPr>
          <w:ilvl w:val="0"/>
          <w:numId w:val="31"/>
        </w:numPr>
        <w:spacing w:beforeAutospacing="1" w:after="100" w:afterAutospacing="1"/>
        <w:ind w:left="426"/>
        <w:rPr>
          <w:rFonts w:asciiTheme="majorHAnsi" w:eastAsia="Times New Roman" w:hAnsiTheme="majorHAnsi" w:cs="Arial"/>
          <w:sz w:val="22"/>
          <w:szCs w:val="22"/>
        </w:rPr>
      </w:pPr>
      <w:r>
        <w:rPr>
          <w:rFonts w:asciiTheme="majorHAnsi" w:eastAsia="Times New Roman" w:hAnsiTheme="majorHAnsi" w:cs="Arial"/>
          <w:sz w:val="22"/>
          <w:szCs w:val="22"/>
        </w:rPr>
        <w:t>Das Bild stellt eine Vanitas-Allegorie dar. Erklären Sie, inwiefern es das Motiv der Vergänglichkeit gestaltet.</w:t>
      </w:r>
    </w:p>
    <w:p w14:paraId="71E4E6AB" w14:textId="7FE93694" w:rsidR="00E159B6" w:rsidRDefault="00E159B6" w:rsidP="00873C19">
      <w:pPr>
        <w:numPr>
          <w:ilvl w:val="0"/>
          <w:numId w:val="31"/>
        </w:numPr>
        <w:spacing w:beforeAutospacing="1" w:after="100" w:afterAutospacing="1"/>
        <w:ind w:left="426"/>
        <w:rPr>
          <w:rFonts w:asciiTheme="majorHAnsi" w:eastAsia="Times New Roman" w:hAnsiTheme="majorHAnsi" w:cs="Arial"/>
          <w:sz w:val="22"/>
          <w:szCs w:val="22"/>
        </w:rPr>
      </w:pPr>
      <w:r>
        <w:rPr>
          <w:rFonts w:asciiTheme="majorHAnsi" w:eastAsia="Times New Roman" w:hAnsiTheme="majorHAnsi" w:cs="Arial"/>
          <w:sz w:val="22"/>
          <w:szCs w:val="22"/>
        </w:rPr>
        <w:t>Welche Gründe könnte es dafür geben, dass Beham Frauengestgalten und keine Männergestalten für seine Darstellung wählt?</w:t>
      </w:r>
      <w:bookmarkStart w:id="0" w:name="_GoBack"/>
      <w:bookmarkEnd w:id="0"/>
    </w:p>
    <w:p w14:paraId="45AC3743" w14:textId="7AD0F069" w:rsidR="00280664" w:rsidRDefault="00280664" w:rsidP="00280664">
      <w:pPr>
        <w:spacing w:beforeAutospacing="1" w:after="100" w:afterAutospacing="1"/>
        <w:rPr>
          <w:rFonts w:asciiTheme="majorHAnsi" w:eastAsia="Times New Roman" w:hAnsiTheme="majorHAnsi" w:cs="Arial"/>
          <w:sz w:val="22"/>
          <w:szCs w:val="22"/>
        </w:rPr>
      </w:pPr>
    </w:p>
    <w:p w14:paraId="23FEAD4F" w14:textId="5E49E259" w:rsidR="00684114" w:rsidRPr="00684114" w:rsidRDefault="00684114" w:rsidP="00684114">
      <w:pPr>
        <w:spacing w:before="120" w:after="120"/>
        <w:rPr>
          <w:rFonts w:ascii="Cambria" w:eastAsia="Times New Roman" w:hAnsi="Cambria" w:cs="Arial"/>
          <w:b/>
          <w:bCs/>
          <w:color w:val="1F497D" w:themeColor="text2"/>
          <w:sz w:val="28"/>
          <w:szCs w:val="28"/>
        </w:rPr>
      </w:pPr>
      <w:r w:rsidRPr="00684114">
        <w:rPr>
          <w:rFonts w:ascii="Cambria" w:eastAsia="Times New Roman" w:hAnsi="Cambria" w:cs="Arial"/>
          <w:b/>
          <w:bCs/>
          <w:color w:val="1F497D" w:themeColor="text2"/>
          <w:sz w:val="28"/>
          <w:szCs w:val="28"/>
        </w:rPr>
        <w:lastRenderedPageBreak/>
        <w:t xml:space="preserve">Die drei Grazien – eim populäres Sujet der Bildenden Kunst </w:t>
      </w:r>
      <w:r>
        <w:rPr>
          <w:rFonts w:ascii="Cambria" w:eastAsia="Times New Roman" w:hAnsi="Cambria" w:cs="Arial"/>
          <w:b/>
          <w:bCs/>
          <w:color w:val="1F497D" w:themeColor="text2"/>
          <w:sz w:val="28"/>
          <w:szCs w:val="28"/>
        </w:rPr>
        <w:br/>
      </w:r>
      <w:r w:rsidRPr="00684114">
        <w:rPr>
          <w:rFonts w:ascii="Cambria" w:eastAsia="Times New Roman" w:hAnsi="Cambria" w:cs="Arial"/>
          <w:b/>
          <w:bCs/>
          <w:color w:val="1F497D" w:themeColor="text2"/>
          <w:sz w:val="28"/>
          <w:szCs w:val="28"/>
        </w:rPr>
        <w:t>von der An</w:t>
      </w:r>
      <w:r w:rsidR="00E422B3">
        <w:rPr>
          <w:rFonts w:ascii="Cambria" w:eastAsia="Times New Roman" w:hAnsi="Cambria" w:cs="Arial"/>
          <w:b/>
          <w:bCs/>
          <w:color w:val="1F497D" w:themeColor="text2"/>
          <w:sz w:val="28"/>
          <w:szCs w:val="28"/>
        </w:rPr>
        <w:t>t</w:t>
      </w:r>
      <w:r w:rsidRPr="00684114">
        <w:rPr>
          <w:rFonts w:ascii="Cambria" w:eastAsia="Times New Roman" w:hAnsi="Cambria" w:cs="Arial"/>
          <w:b/>
          <w:bCs/>
          <w:color w:val="1F497D" w:themeColor="text2"/>
          <w:sz w:val="28"/>
          <w:szCs w:val="28"/>
        </w:rPr>
        <w:t>ike bis zur Moderne</w:t>
      </w:r>
    </w:p>
    <w:p w14:paraId="6C6BB8D8" w14:textId="683C657F" w:rsidR="00684114" w:rsidRDefault="00684114" w:rsidP="00684114">
      <w:pPr>
        <w:spacing w:before="120" w:after="120"/>
        <w:rPr>
          <w:rFonts w:ascii="Cambria" w:eastAsia="Times New Roman" w:hAnsi="Cambria" w:cs="Arial"/>
          <w:sz w:val="22"/>
          <w:szCs w:val="22"/>
        </w:rPr>
      </w:pPr>
      <w:r w:rsidRPr="00684114">
        <w:rPr>
          <w:rFonts w:ascii="Arial" w:hAnsi="Arial" w:cs="Arial"/>
          <w:b/>
          <w:bCs/>
          <w:noProof/>
          <w:color w:val="1F497D" w:themeColor="text2"/>
          <w:sz w:val="24"/>
        </w:rPr>
        <w:drawing>
          <wp:anchor distT="0" distB="0" distL="114300" distR="114300" simplePos="0" relativeHeight="251658240" behindDoc="0" locked="0" layoutInCell="1" allowOverlap="1" wp14:anchorId="3D7F5ED3" wp14:editId="7C5F9903">
            <wp:simplePos x="0" y="0"/>
            <wp:positionH relativeFrom="margin">
              <wp:align>right</wp:align>
            </wp:positionH>
            <wp:positionV relativeFrom="paragraph">
              <wp:posOffset>2540</wp:posOffset>
            </wp:positionV>
            <wp:extent cx="2967355" cy="4921885"/>
            <wp:effectExtent l="0" t="0" r="444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355" cy="492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114">
        <w:rPr>
          <w:rFonts w:ascii="Cambria" w:eastAsia="Times New Roman" w:hAnsi="Cambria" w:cs="Arial"/>
          <w:sz w:val="22"/>
          <w:szCs w:val="22"/>
        </w:rPr>
        <w:t xml:space="preserve">Dürers Figuren erinnern an die Grazien der griechischen Mythologie (»Chariten), die als Töchter des Zeus und der »Eurynome  den Menschen und den Göttern Anmut, Schönheit und Festesfreude brachten. </w:t>
      </w:r>
    </w:p>
    <w:p w14:paraId="04A7E9C2" w14:textId="37B7F28D" w:rsidR="00684114" w:rsidRDefault="00684114" w:rsidP="00684114">
      <w:pPr>
        <w:spacing w:before="120" w:after="120"/>
        <w:rPr>
          <w:rFonts w:ascii="Cambria" w:eastAsia="Times New Roman" w:hAnsi="Cambria" w:cs="Arial"/>
          <w:sz w:val="22"/>
          <w:szCs w:val="22"/>
        </w:rPr>
      </w:pPr>
      <w:r w:rsidRPr="00684114">
        <w:rPr>
          <w:rFonts w:ascii="Cambria" w:eastAsia="Times New Roman" w:hAnsi="Cambria" w:cs="Arial"/>
          <w:sz w:val="22"/>
          <w:szCs w:val="22"/>
        </w:rPr>
        <w:t xml:space="preserve">Sieheißen »Euphrosyne (die "Frohsinnige"), »Thalia (die "Blühende") und »Aglaia (die "Strahlende"). </w:t>
      </w:r>
    </w:p>
    <w:p w14:paraId="543977A0" w14:textId="6C365487" w:rsidR="00684114" w:rsidRPr="00684114" w:rsidRDefault="00684114" w:rsidP="00684114">
      <w:pPr>
        <w:spacing w:before="120" w:after="120"/>
        <w:rPr>
          <w:rFonts w:ascii="Cambria" w:eastAsia="Times New Roman" w:hAnsi="Cambria" w:cs="Arial"/>
          <w:sz w:val="22"/>
          <w:szCs w:val="22"/>
        </w:rPr>
      </w:pPr>
      <w:r w:rsidRPr="00684114">
        <w:rPr>
          <w:rFonts w:ascii="Cambria" w:eastAsia="Times New Roman" w:hAnsi="Cambria" w:cs="Arial"/>
          <w:sz w:val="22"/>
          <w:szCs w:val="22"/>
        </w:rPr>
        <w:t>Die drei Grazien bzw. Chariten waren ein besonders beliebtes Sujet in der Bildenden Kunst, dienten als »Motiv für Gemälde, Plastiken und Reliefs von der griechischen Antike bis in die Neuzeit. der bildenden Kunst und wurden meist unbekleidet, sich gegenseitig berührend oder umarmend dargestellt. Eines der bekanntesten Gemälde, die die Grazien in dieser Weise darstellen, stammt von »Lukas Cranach dem Älteren (1472-1553).</w:t>
      </w:r>
    </w:p>
    <w:p w14:paraId="4D6A9A27" w14:textId="2D4681C0" w:rsidR="00593693" w:rsidRDefault="008C2357" w:rsidP="00684114">
      <w:pPr>
        <w:spacing w:before="100" w:beforeAutospacing="1" w:after="100" w:afterAutospacing="1"/>
        <w:jc w:val="center"/>
        <w:rPr>
          <w:rFonts w:asciiTheme="majorHAnsi" w:eastAsia="Times New Roman" w:hAnsiTheme="majorHAnsi" w:cs="Arial"/>
          <w:sz w:val="22"/>
          <w:szCs w:val="22"/>
        </w:rPr>
      </w:pPr>
      <w:r w:rsidRPr="00684114">
        <w:rPr>
          <w:rFonts w:asciiTheme="majorHAnsi" w:eastAsia="Times New Roman" w:hAnsiTheme="majorHAnsi" w:cs="Arial"/>
          <w:sz w:val="22"/>
          <w:szCs w:val="22"/>
        </w:rPr>
        <w:drawing>
          <wp:anchor distT="0" distB="0" distL="114300" distR="114300" simplePos="0" relativeHeight="251659264" behindDoc="0" locked="0" layoutInCell="1" allowOverlap="1" wp14:anchorId="3BAB1C8E" wp14:editId="21AAF672">
            <wp:simplePos x="0" y="0"/>
            <wp:positionH relativeFrom="column">
              <wp:posOffset>-22225</wp:posOffset>
            </wp:positionH>
            <wp:positionV relativeFrom="paragraph">
              <wp:posOffset>142240</wp:posOffset>
            </wp:positionV>
            <wp:extent cx="2299335" cy="4643755"/>
            <wp:effectExtent l="0" t="0" r="5715"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9335" cy="4643755"/>
                    </a:xfrm>
                    <a:prstGeom prst="rect">
                      <a:avLst/>
                    </a:prstGeom>
                  </pic:spPr>
                </pic:pic>
              </a:graphicData>
            </a:graphic>
            <wp14:sizeRelH relativeFrom="page">
              <wp14:pctWidth>0</wp14:pctWidth>
            </wp14:sizeRelH>
            <wp14:sizeRelV relativeFrom="page">
              <wp14:pctHeight>0</wp14:pctHeight>
            </wp14:sizeRelV>
          </wp:anchor>
        </w:drawing>
      </w:r>
    </w:p>
    <w:p w14:paraId="42CEFADC" w14:textId="7D9447CD" w:rsidR="00684114" w:rsidRDefault="00684114" w:rsidP="00684114">
      <w:pPr>
        <w:spacing w:before="100" w:beforeAutospacing="1" w:after="100" w:afterAutospacing="1"/>
        <w:jc w:val="center"/>
        <w:rPr>
          <w:rFonts w:asciiTheme="majorHAnsi" w:eastAsia="Times New Roman" w:hAnsiTheme="majorHAnsi" w:cs="Arial"/>
          <w:sz w:val="22"/>
          <w:szCs w:val="22"/>
        </w:rPr>
      </w:pPr>
    </w:p>
    <w:p w14:paraId="0FA19042" w14:textId="19AD790D" w:rsidR="00684114" w:rsidRDefault="00684114" w:rsidP="00684114">
      <w:pPr>
        <w:spacing w:before="100" w:beforeAutospacing="1" w:after="100" w:afterAutospacing="1"/>
        <w:jc w:val="center"/>
        <w:rPr>
          <w:rFonts w:asciiTheme="majorHAnsi" w:eastAsia="Times New Roman" w:hAnsiTheme="majorHAnsi" w:cs="Arial"/>
          <w:sz w:val="22"/>
          <w:szCs w:val="22"/>
        </w:rPr>
      </w:pPr>
    </w:p>
    <w:p w14:paraId="4B400F4B" w14:textId="333D76DE" w:rsidR="00684114" w:rsidRDefault="008C2357" w:rsidP="00684114">
      <w:pPr>
        <w:spacing w:before="100" w:beforeAutospacing="1" w:after="100" w:afterAutospacing="1"/>
        <w:jc w:val="center"/>
        <w:rPr>
          <w:rFonts w:asciiTheme="majorHAnsi" w:eastAsia="Times New Roman" w:hAnsiTheme="majorHAnsi" w:cs="Arial"/>
          <w:sz w:val="22"/>
          <w:szCs w:val="22"/>
        </w:rPr>
      </w:pPr>
      <w:r w:rsidRPr="008C2357">
        <w:rPr>
          <w:rFonts w:asciiTheme="majorHAnsi" w:eastAsia="Times New Roman" w:hAnsiTheme="majorHAnsi" w:cs="Arial"/>
          <w:sz w:val="22"/>
          <w:szCs w:val="22"/>
          <w:lang w:val="en-US"/>
        </w:rPr>
        <w:drawing>
          <wp:anchor distT="0" distB="0" distL="114300" distR="114300" simplePos="0" relativeHeight="251660288" behindDoc="0" locked="0" layoutInCell="1" allowOverlap="1" wp14:anchorId="1B29A224" wp14:editId="4F4A82B8">
            <wp:simplePos x="0" y="0"/>
            <wp:positionH relativeFrom="margin">
              <wp:posOffset>2404110</wp:posOffset>
            </wp:positionH>
            <wp:positionV relativeFrom="paragraph">
              <wp:posOffset>479425</wp:posOffset>
            </wp:positionV>
            <wp:extent cx="3390265" cy="3063875"/>
            <wp:effectExtent l="0" t="0" r="635"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0265" cy="3063875"/>
                    </a:xfrm>
                    <a:prstGeom prst="rect">
                      <a:avLst/>
                    </a:prstGeom>
                  </pic:spPr>
                </pic:pic>
              </a:graphicData>
            </a:graphic>
            <wp14:sizeRelH relativeFrom="page">
              <wp14:pctWidth>0</wp14:pctWidth>
            </wp14:sizeRelH>
            <wp14:sizeRelV relativeFrom="page">
              <wp14:pctHeight>0</wp14:pctHeight>
            </wp14:sizeRelV>
          </wp:anchor>
        </w:drawing>
      </w:r>
    </w:p>
    <w:p w14:paraId="569F04AF" w14:textId="69774275" w:rsidR="008C2357" w:rsidRPr="008C2357" w:rsidRDefault="008C2357" w:rsidP="00353C3E">
      <w:pPr>
        <w:spacing w:after="100" w:afterAutospacing="1"/>
        <w:rPr>
          <w:rFonts w:asciiTheme="majorHAnsi" w:eastAsia="Times New Roman" w:hAnsiTheme="majorHAnsi" w:cs="Arial"/>
          <w:sz w:val="22"/>
          <w:szCs w:val="22"/>
          <w:lang w:val="en-US"/>
        </w:rPr>
      </w:pPr>
    </w:p>
    <w:sectPr w:rsidR="008C2357" w:rsidRPr="008C2357" w:rsidSect="00793E1C">
      <w:headerReference w:type="default" r:id="rId14"/>
      <w:footerReference w:type="default" r:id="rId15"/>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AF728" w14:textId="77777777" w:rsidR="00591A97" w:rsidRDefault="00591A97" w:rsidP="003016EC">
      <w:r>
        <w:separator/>
      </w:r>
    </w:p>
  </w:endnote>
  <w:endnote w:type="continuationSeparator" w:id="0">
    <w:p w14:paraId="1A930465" w14:textId="77777777" w:rsidR="00591A97" w:rsidRDefault="00591A97"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D10A6" w14:textId="6A6F1B17" w:rsidR="003231A4" w:rsidRPr="009D1C5C" w:rsidRDefault="006F1E95"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75648" behindDoc="0" locked="0" layoutInCell="1" allowOverlap="1" wp14:anchorId="436F2396" wp14:editId="15B92AB1">
          <wp:simplePos x="0" y="0"/>
          <wp:positionH relativeFrom="column">
            <wp:posOffset>5262909</wp:posOffset>
          </wp:positionH>
          <wp:positionV relativeFrom="paragraph">
            <wp:posOffset>159252</wp:posOffset>
          </wp:positionV>
          <wp:extent cx="571500" cy="215900"/>
          <wp:effectExtent l="0" t="0" r="0" b="0"/>
          <wp:wrapSquare wrapText="bothSides"/>
          <wp:docPr id="9"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A4" w:rsidRPr="0022746E">
      <w:rPr>
        <w:noProof/>
      </w:rPr>
      <w:drawing>
        <wp:anchor distT="0" distB="0" distL="114300" distR="114300" simplePos="0" relativeHeight="251671552" behindDoc="0" locked="0" layoutInCell="1" allowOverlap="1" wp14:anchorId="68847071" wp14:editId="2914B62A">
          <wp:simplePos x="0" y="0"/>
          <wp:positionH relativeFrom="column">
            <wp:posOffset>8604988</wp:posOffset>
          </wp:positionH>
          <wp:positionV relativeFrom="paragraph">
            <wp:posOffset>-4297</wp:posOffset>
          </wp:positionV>
          <wp:extent cx="571500" cy="215900"/>
          <wp:effectExtent l="0" t="0" r="0" b="0"/>
          <wp:wrapSquare wrapText="bothSides"/>
          <wp:docPr id="5" name="Grafik 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A4" w:rsidRPr="0022746E">
      <w:rPr>
        <w:rFonts w:ascii="Cambria" w:hAnsi="Cambria"/>
        <w:sz w:val="16"/>
        <w:szCs w:val="16"/>
      </w:rPr>
      <w:t>Autor: Gert  Egle/w</w:t>
    </w:r>
    <w:r w:rsidR="003231A4">
      <w:rPr>
        <w:rFonts w:ascii="Cambria" w:hAnsi="Cambria"/>
        <w:sz w:val="16"/>
        <w:szCs w:val="16"/>
      </w:rPr>
      <w:t>w</w:t>
    </w:r>
    <w:r w:rsidR="003231A4" w:rsidRPr="0022746E">
      <w:rPr>
        <w:rFonts w:ascii="Cambria" w:hAnsi="Cambria"/>
        <w:sz w:val="16"/>
        <w:szCs w:val="16"/>
      </w:rPr>
      <w:t xml:space="preserve">w.teachsam.de – </w:t>
    </w:r>
    <w:r w:rsidR="003231A4" w:rsidRPr="0022746E">
      <w:rPr>
        <w:rFonts w:ascii="Cambria" w:hAnsi="Cambria" w:cs="Arial"/>
        <w:sz w:val="16"/>
        <w:szCs w:val="16"/>
      </w:rPr>
      <w:t>Dieses Werk ist lizenziert unter einer</w:t>
    </w:r>
    <w:r w:rsidR="003231A4" w:rsidRPr="0022746E">
      <w:rPr>
        <w:rFonts w:ascii="Cambria" w:hAnsi="Cambria" w:cs="Arial"/>
        <w:sz w:val="16"/>
        <w:szCs w:val="16"/>
      </w:rPr>
      <w:br/>
    </w:r>
    <w:hyperlink r:id="rId2" w:history="1">
      <w:r w:rsidR="003231A4" w:rsidRPr="0022746E">
        <w:rPr>
          <w:rStyle w:val="Hyperlink"/>
          <w:rFonts w:ascii="Cambria" w:hAnsi="Cambria" w:cs="Arial"/>
          <w:sz w:val="16"/>
          <w:szCs w:val="16"/>
          <w:u w:val="none"/>
        </w:rPr>
        <w:t>Creative Commons Namensnennung - Weitergabe unter gleichen Bedingungen 4.0 International Lizenz</w:t>
      </w:r>
    </w:hyperlink>
    <w:r w:rsidR="003231A4" w:rsidRPr="0022746E">
      <w:rPr>
        <w:rFonts w:ascii="Cambria" w:hAnsi="Cambria" w:cs="Arial"/>
        <w:sz w:val="16"/>
        <w:szCs w:val="16"/>
      </w:rPr>
      <w:t>.</w:t>
    </w:r>
    <w:r w:rsidR="003231A4" w:rsidRPr="0022746E">
      <w:rPr>
        <w:rFonts w:ascii="Cambria" w:hAnsi="Cambria" w:cs="Helvetica Neue"/>
        <w:sz w:val="16"/>
        <w:szCs w:val="16"/>
      </w:rPr>
      <w:t xml:space="preserve">, CC-BY- SA  -  </w:t>
    </w:r>
    <w:r w:rsidR="003231A4"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42E9F" w14:textId="77777777" w:rsidR="00591A97" w:rsidRDefault="00591A97" w:rsidP="003016EC">
      <w:r>
        <w:separator/>
      </w:r>
    </w:p>
  </w:footnote>
  <w:footnote w:type="continuationSeparator" w:id="0">
    <w:p w14:paraId="7530B530" w14:textId="77777777" w:rsidR="00591A97" w:rsidRDefault="00591A97"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D1D43" w14:textId="32D3402E" w:rsidR="003231A4" w:rsidRPr="003B0F77" w:rsidRDefault="006F1E95" w:rsidP="00D776FE">
    <w:pPr>
      <w:pStyle w:val="Kopfzeile"/>
      <w:tabs>
        <w:tab w:val="clear" w:pos="4536"/>
        <w:tab w:val="center" w:pos="5245"/>
        <w:tab w:val="left" w:pos="7230"/>
      </w:tabs>
      <w:rPr>
        <w:rFonts w:asciiTheme="majorHAnsi" w:hAnsiTheme="majorHAnsi"/>
      </w:rPr>
    </w:pPr>
    <w:r w:rsidRPr="00227AF7">
      <w:rPr>
        <w:rFonts w:asciiTheme="majorHAnsi" w:hAnsiTheme="majorHAnsi"/>
        <w:noProof/>
      </w:rPr>
      <w:drawing>
        <wp:anchor distT="0" distB="0" distL="114300" distR="114300" simplePos="0" relativeHeight="251673600" behindDoc="0" locked="0" layoutInCell="1" allowOverlap="1" wp14:anchorId="0CD64930" wp14:editId="7FDC99B9">
          <wp:simplePos x="0" y="0"/>
          <wp:positionH relativeFrom="margin">
            <wp:align>right</wp:align>
          </wp:positionH>
          <wp:positionV relativeFrom="paragraph">
            <wp:posOffset>-165307</wp:posOffset>
          </wp:positionV>
          <wp:extent cx="897890" cy="596265"/>
          <wp:effectExtent l="0" t="0" r="0" b="0"/>
          <wp:wrapSquare wrapText="bothSides"/>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231A4" w:rsidRPr="00227AF7">
      <w:rPr>
        <w:rFonts w:asciiTheme="majorHAnsi" w:hAnsiTheme="majorHAnsi"/>
        <w:noProof/>
      </w:rPr>
      <w:drawing>
        <wp:anchor distT="0" distB="0" distL="114300" distR="114300" simplePos="0" relativeHeight="251668480" behindDoc="0" locked="0" layoutInCell="1" allowOverlap="1" wp14:anchorId="1EF0D6C9" wp14:editId="5151574E">
          <wp:simplePos x="0" y="0"/>
          <wp:positionH relativeFrom="column">
            <wp:posOffset>8455025</wp:posOffset>
          </wp:positionH>
          <wp:positionV relativeFrom="paragraph">
            <wp:posOffset>-84485</wp:posOffset>
          </wp:positionV>
          <wp:extent cx="897890" cy="596265"/>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sdt>
      <w:sdtPr>
        <w:rPr>
          <w:rFonts w:asciiTheme="majorHAnsi" w:hAnsiTheme="majorHAnsi"/>
        </w:rPr>
        <w:id w:val="-1453702846"/>
        <w:docPartObj>
          <w:docPartGallery w:val="Page Numbers (Margins)"/>
          <w:docPartUnique/>
        </w:docPartObj>
      </w:sdtPr>
      <w:sdtEndPr/>
      <w:sdtContent>
        <w:r w:rsidR="003231A4" w:rsidRPr="00526F25">
          <w:rPr>
            <w:rFonts w:asciiTheme="majorHAnsi" w:hAnsiTheme="majorHAnsi"/>
            <w:noProof/>
          </w:rPr>
          <mc:AlternateContent>
            <mc:Choice Requires="wps">
              <w:drawing>
                <wp:anchor distT="0" distB="0" distL="114300" distR="114300" simplePos="0" relativeHeight="251669504" behindDoc="0" locked="0" layoutInCell="0" allowOverlap="1" wp14:anchorId="4EC86469" wp14:editId="78C0FE83">
                  <wp:simplePos x="0" y="0"/>
                  <wp:positionH relativeFrom="rightMargin">
                    <wp:align>right</wp:align>
                  </wp:positionH>
                  <wp:positionV relativeFrom="margin">
                    <wp:align>center</wp:align>
                  </wp:positionV>
                  <wp:extent cx="727710" cy="329565"/>
                  <wp:effectExtent l="1905" t="0" r="1905" b="3810"/>
                  <wp:wrapNone/>
                  <wp:docPr id="3"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3CC8257" w14:textId="77777777" w:rsidR="003231A4" w:rsidRDefault="003231A4">
                              <w:pPr>
                                <w:pBdr>
                                  <w:bottom w:val="single" w:sz="4" w:space="1" w:color="auto"/>
                                </w:pBdr>
                              </w:pPr>
                              <w:r>
                                <w:fldChar w:fldCharType="begin"/>
                              </w:r>
                              <w:r>
                                <w:instrText>PAGE   \* MERGEFORMAT</w:instrText>
                              </w:r>
                              <w:r>
                                <w:fldChar w:fldCharType="separate"/>
                              </w:r>
                              <w:r>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EC86469" id="Rechteck 4" o:spid="_x0000_s1026" style="position:absolute;margin-left:6.1pt;margin-top:0;width:57.3pt;height:25.95pt;z-index:2516695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" o:allowincell="f" stroked="f">
                  <v:textbox>
                    <w:txbxContent>
                      <w:p w14:paraId="63CC8257" w14:textId="77777777" w:rsidR="003231A4" w:rsidRDefault="003231A4">
                        <w:pPr>
                          <w:pBdr>
                            <w:bottom w:val="single" w:sz="4" w:space="1" w:color="auto"/>
                          </w:pBdr>
                        </w:pPr>
                        <w:r>
                          <w:fldChar w:fldCharType="begin"/>
                        </w:r>
                        <w:r>
                          <w:instrText>PAGE   \* MERGEFORMAT</w:instrText>
                        </w:r>
                        <w:r>
                          <w:fldChar w:fldCharType="separate"/>
                        </w:r>
                        <w:r>
                          <w:rPr>
                            <w:noProof/>
                          </w:rPr>
                          <w:t>1</w:t>
                        </w:r>
                        <w:r>
                          <w:fldChar w:fldCharType="end"/>
                        </w:r>
                      </w:p>
                    </w:txbxContent>
                  </v:textbox>
                  <w10:wrap anchorx="margin" anchory="margin"/>
                </v:rect>
              </w:pict>
            </mc:Fallback>
          </mc:AlternateContent>
        </w:r>
      </w:sdtContent>
    </w:sdt>
    <w:r w:rsidR="003231A4">
      <w:rPr>
        <w:rFonts w:asciiTheme="majorHAnsi" w:hAnsiTheme="majorHAnsi"/>
      </w:rPr>
      <w:tab/>
      <w:t xml:space="preserve">  </w:t>
    </w:r>
    <w:r>
      <w:rPr>
        <w:rFonts w:asciiTheme="majorHAnsi" w:hAnsiTheme="majorHAnsi"/>
      </w:rPr>
      <w:t xml:space="preserve">                                                        </w:t>
    </w:r>
    <w:r w:rsidR="003231A4">
      <w:rPr>
        <w:rFonts w:asciiTheme="majorHAnsi" w:hAnsiTheme="majorHAnsi"/>
      </w:rPr>
      <w:t>teachSam</w:t>
    </w:r>
    <w:r w:rsidR="003231A4" w:rsidRPr="003B0F77">
      <w:rPr>
        <w:rFonts w:asciiTheme="majorHAnsi" w:hAnsiTheme="majorHAnsi"/>
      </w:rPr>
      <w:t>OER 20</w:t>
    </w:r>
    <w:r w:rsidR="003231A4">
      <w:rPr>
        <w:rFonts w:asciiTheme="majorHAnsi" w:hAnsiTheme="majorHAnsi"/>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37F45"/>
    <w:multiLevelType w:val="multilevel"/>
    <w:tmpl w:val="AB324F76"/>
    <w:lvl w:ilvl="0">
      <w:start w:val="1"/>
      <w:numFmt w:val="decimal"/>
      <w:lvlText w:val="%1."/>
      <w:lvlJc w:val="left"/>
      <w:pPr>
        <w:tabs>
          <w:tab w:val="num" w:pos="7874"/>
        </w:tabs>
        <w:ind w:left="7874" w:hanging="360"/>
      </w:pPr>
    </w:lvl>
    <w:lvl w:ilvl="1" w:tentative="1">
      <w:start w:val="1"/>
      <w:numFmt w:val="decimal"/>
      <w:lvlText w:val="%2."/>
      <w:lvlJc w:val="left"/>
      <w:pPr>
        <w:tabs>
          <w:tab w:val="num" w:pos="8594"/>
        </w:tabs>
        <w:ind w:left="8594" w:hanging="360"/>
      </w:pPr>
    </w:lvl>
    <w:lvl w:ilvl="2" w:tentative="1">
      <w:start w:val="1"/>
      <w:numFmt w:val="decimal"/>
      <w:lvlText w:val="%3."/>
      <w:lvlJc w:val="left"/>
      <w:pPr>
        <w:tabs>
          <w:tab w:val="num" w:pos="9314"/>
        </w:tabs>
        <w:ind w:left="9314" w:hanging="360"/>
      </w:pPr>
    </w:lvl>
    <w:lvl w:ilvl="3" w:tentative="1">
      <w:start w:val="1"/>
      <w:numFmt w:val="decimal"/>
      <w:lvlText w:val="%4."/>
      <w:lvlJc w:val="left"/>
      <w:pPr>
        <w:tabs>
          <w:tab w:val="num" w:pos="10034"/>
        </w:tabs>
        <w:ind w:left="10034" w:hanging="360"/>
      </w:pPr>
    </w:lvl>
    <w:lvl w:ilvl="4" w:tentative="1">
      <w:start w:val="1"/>
      <w:numFmt w:val="decimal"/>
      <w:lvlText w:val="%5."/>
      <w:lvlJc w:val="left"/>
      <w:pPr>
        <w:tabs>
          <w:tab w:val="num" w:pos="10754"/>
        </w:tabs>
        <w:ind w:left="10754" w:hanging="360"/>
      </w:pPr>
    </w:lvl>
    <w:lvl w:ilvl="5" w:tentative="1">
      <w:start w:val="1"/>
      <w:numFmt w:val="decimal"/>
      <w:lvlText w:val="%6."/>
      <w:lvlJc w:val="left"/>
      <w:pPr>
        <w:tabs>
          <w:tab w:val="num" w:pos="11474"/>
        </w:tabs>
        <w:ind w:left="11474" w:hanging="360"/>
      </w:pPr>
    </w:lvl>
    <w:lvl w:ilvl="6" w:tentative="1">
      <w:start w:val="1"/>
      <w:numFmt w:val="decimal"/>
      <w:lvlText w:val="%7."/>
      <w:lvlJc w:val="left"/>
      <w:pPr>
        <w:tabs>
          <w:tab w:val="num" w:pos="12194"/>
        </w:tabs>
        <w:ind w:left="12194" w:hanging="360"/>
      </w:pPr>
    </w:lvl>
    <w:lvl w:ilvl="7" w:tentative="1">
      <w:start w:val="1"/>
      <w:numFmt w:val="decimal"/>
      <w:lvlText w:val="%8."/>
      <w:lvlJc w:val="left"/>
      <w:pPr>
        <w:tabs>
          <w:tab w:val="num" w:pos="12914"/>
        </w:tabs>
        <w:ind w:left="12914" w:hanging="360"/>
      </w:pPr>
    </w:lvl>
    <w:lvl w:ilvl="8" w:tentative="1">
      <w:start w:val="1"/>
      <w:numFmt w:val="decimal"/>
      <w:lvlText w:val="%9."/>
      <w:lvlJc w:val="left"/>
      <w:pPr>
        <w:tabs>
          <w:tab w:val="num" w:pos="13634"/>
        </w:tabs>
        <w:ind w:left="13634" w:hanging="360"/>
      </w:pPr>
    </w:lvl>
  </w:abstractNum>
  <w:abstractNum w:abstractNumId="1" w15:restartNumberingAfterBreak="0">
    <w:nsid w:val="0CA43393"/>
    <w:multiLevelType w:val="multilevel"/>
    <w:tmpl w:val="756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017B0"/>
    <w:multiLevelType w:val="multilevel"/>
    <w:tmpl w:val="D93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81CAA"/>
    <w:multiLevelType w:val="hybridMultilevel"/>
    <w:tmpl w:val="516E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437F8A"/>
    <w:multiLevelType w:val="hybridMultilevel"/>
    <w:tmpl w:val="575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365910"/>
    <w:multiLevelType w:val="hybridMultilevel"/>
    <w:tmpl w:val="2104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032AFA"/>
    <w:multiLevelType w:val="hybridMultilevel"/>
    <w:tmpl w:val="E0B657B4"/>
    <w:lvl w:ilvl="0" w:tplc="0407000F">
      <w:start w:val="1"/>
      <w:numFmt w:val="decimal"/>
      <w:lvlText w:val="%1."/>
      <w:lvlJc w:val="left"/>
      <w:pPr>
        <w:ind w:left="770" w:hanging="360"/>
      </w:pPr>
      <w:rPr>
        <w:rFont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 w15:restartNumberingAfterBreak="0">
    <w:nsid w:val="1C8E17E2"/>
    <w:multiLevelType w:val="multilevel"/>
    <w:tmpl w:val="D89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DB5114"/>
    <w:multiLevelType w:val="hybridMultilevel"/>
    <w:tmpl w:val="CC78AE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1"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981967"/>
    <w:multiLevelType w:val="hybridMultilevel"/>
    <w:tmpl w:val="753A9D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930D2B"/>
    <w:multiLevelType w:val="multilevel"/>
    <w:tmpl w:val="A284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7222DF"/>
    <w:multiLevelType w:val="multilevel"/>
    <w:tmpl w:val="0B52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CE4F5E"/>
    <w:multiLevelType w:val="hybridMultilevel"/>
    <w:tmpl w:val="FA7AC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EB3C46"/>
    <w:multiLevelType w:val="multilevel"/>
    <w:tmpl w:val="08AE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F0332E"/>
    <w:multiLevelType w:val="multilevel"/>
    <w:tmpl w:val="743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62F6C"/>
    <w:multiLevelType w:val="multilevel"/>
    <w:tmpl w:val="EDF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237459"/>
    <w:multiLevelType w:val="hybridMultilevel"/>
    <w:tmpl w:val="BB902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520CC7"/>
    <w:multiLevelType w:val="multilevel"/>
    <w:tmpl w:val="B29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B351F"/>
    <w:multiLevelType w:val="hybridMultilevel"/>
    <w:tmpl w:val="47F606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C206777"/>
    <w:multiLevelType w:val="multilevel"/>
    <w:tmpl w:val="06D6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98617F"/>
    <w:multiLevelType w:val="hybridMultilevel"/>
    <w:tmpl w:val="3424B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644580C"/>
    <w:multiLevelType w:val="multilevel"/>
    <w:tmpl w:val="327E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7B46BE"/>
    <w:multiLevelType w:val="hybridMultilevel"/>
    <w:tmpl w:val="59129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4"/>
  </w:num>
  <w:num w:numId="3">
    <w:abstractNumId w:val="5"/>
  </w:num>
  <w:num w:numId="4">
    <w:abstractNumId w:val="12"/>
  </w:num>
  <w:num w:numId="5">
    <w:abstractNumId w:val="23"/>
  </w:num>
  <w:num w:numId="6">
    <w:abstractNumId w:val="9"/>
  </w:num>
  <w:num w:numId="7">
    <w:abstractNumId w:val="11"/>
  </w:num>
  <w:num w:numId="8">
    <w:abstractNumId w:val="17"/>
  </w:num>
  <w:num w:numId="9">
    <w:abstractNumId w:val="3"/>
  </w:num>
  <w:num w:numId="10">
    <w:abstractNumId w:val="22"/>
  </w:num>
  <w:num w:numId="11">
    <w:abstractNumId w:val="25"/>
  </w:num>
  <w:num w:numId="12">
    <w:abstractNumId w:val="19"/>
  </w:num>
  <w:num w:numId="13">
    <w:abstractNumId w:val="8"/>
  </w:num>
  <w:num w:numId="14">
    <w:abstractNumId w:val="20"/>
  </w:num>
  <w:num w:numId="15">
    <w:abstractNumId w:val="15"/>
  </w:num>
  <w:num w:numId="16">
    <w:abstractNumId w:val="29"/>
  </w:num>
  <w:num w:numId="17">
    <w:abstractNumId w:val="18"/>
  </w:num>
  <w:num w:numId="18">
    <w:abstractNumId w:val="2"/>
  </w:num>
  <w:num w:numId="19">
    <w:abstractNumId w:val="10"/>
  </w:num>
  <w:num w:numId="20">
    <w:abstractNumId w:val="26"/>
  </w:num>
  <w:num w:numId="21">
    <w:abstractNumId w:val="4"/>
  </w:num>
  <w:num w:numId="22">
    <w:abstractNumId w:val="7"/>
  </w:num>
  <w:num w:numId="23">
    <w:abstractNumId w:val="28"/>
  </w:num>
  <w:num w:numId="24">
    <w:abstractNumId w:val="6"/>
  </w:num>
  <w:num w:numId="25">
    <w:abstractNumId w:val="14"/>
  </w:num>
  <w:num w:numId="26">
    <w:abstractNumId w:val="16"/>
  </w:num>
  <w:num w:numId="27">
    <w:abstractNumId w:val="1"/>
  </w:num>
  <w:num w:numId="28">
    <w:abstractNumId w:val="27"/>
  </w:num>
  <w:num w:numId="29">
    <w:abstractNumId w:val="30"/>
  </w:num>
  <w:num w:numId="30">
    <w:abstractNumId w:val="13"/>
  </w:num>
  <w:num w:numId="3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01280"/>
    <w:rsid w:val="00011907"/>
    <w:rsid w:val="00021145"/>
    <w:rsid w:val="00021EB0"/>
    <w:rsid w:val="000222FF"/>
    <w:rsid w:val="000248AB"/>
    <w:rsid w:val="0003382B"/>
    <w:rsid w:val="00035D89"/>
    <w:rsid w:val="00042F8F"/>
    <w:rsid w:val="0005587A"/>
    <w:rsid w:val="00056367"/>
    <w:rsid w:val="000631AF"/>
    <w:rsid w:val="00065E89"/>
    <w:rsid w:val="00067979"/>
    <w:rsid w:val="0007467F"/>
    <w:rsid w:val="0008142E"/>
    <w:rsid w:val="00081DB8"/>
    <w:rsid w:val="000912E9"/>
    <w:rsid w:val="00092BBA"/>
    <w:rsid w:val="000A0C8B"/>
    <w:rsid w:val="000A1866"/>
    <w:rsid w:val="000B4256"/>
    <w:rsid w:val="000B632C"/>
    <w:rsid w:val="000C0A98"/>
    <w:rsid w:val="000C4DBF"/>
    <w:rsid w:val="000D1314"/>
    <w:rsid w:val="000D2625"/>
    <w:rsid w:val="000E0CA3"/>
    <w:rsid w:val="000F3433"/>
    <w:rsid w:val="000F36E0"/>
    <w:rsid w:val="00100720"/>
    <w:rsid w:val="00103AC3"/>
    <w:rsid w:val="00122AD4"/>
    <w:rsid w:val="00131A1C"/>
    <w:rsid w:val="00133B73"/>
    <w:rsid w:val="00142693"/>
    <w:rsid w:val="00151AAB"/>
    <w:rsid w:val="00153614"/>
    <w:rsid w:val="001572D3"/>
    <w:rsid w:val="00163429"/>
    <w:rsid w:val="0016718D"/>
    <w:rsid w:val="00167960"/>
    <w:rsid w:val="00183329"/>
    <w:rsid w:val="0019512F"/>
    <w:rsid w:val="001A1288"/>
    <w:rsid w:val="001B09BD"/>
    <w:rsid w:val="001B52BE"/>
    <w:rsid w:val="001B6478"/>
    <w:rsid w:val="001B666E"/>
    <w:rsid w:val="001C540A"/>
    <w:rsid w:val="001C62B6"/>
    <w:rsid w:val="001E4420"/>
    <w:rsid w:val="001F7DC7"/>
    <w:rsid w:val="00201C3C"/>
    <w:rsid w:val="0021007B"/>
    <w:rsid w:val="00216E98"/>
    <w:rsid w:val="00220A3C"/>
    <w:rsid w:val="00227AF7"/>
    <w:rsid w:val="002349C6"/>
    <w:rsid w:val="00236BDA"/>
    <w:rsid w:val="00240DE0"/>
    <w:rsid w:val="002545C9"/>
    <w:rsid w:val="0026014A"/>
    <w:rsid w:val="00270FB5"/>
    <w:rsid w:val="00280664"/>
    <w:rsid w:val="002816E4"/>
    <w:rsid w:val="00294ACE"/>
    <w:rsid w:val="00296FC5"/>
    <w:rsid w:val="002B1087"/>
    <w:rsid w:val="002B6817"/>
    <w:rsid w:val="002B6FE0"/>
    <w:rsid w:val="002C3C8E"/>
    <w:rsid w:val="002C3DC6"/>
    <w:rsid w:val="002E01F3"/>
    <w:rsid w:val="002E1FAF"/>
    <w:rsid w:val="002F34FF"/>
    <w:rsid w:val="002F5B10"/>
    <w:rsid w:val="00301103"/>
    <w:rsid w:val="003016EC"/>
    <w:rsid w:val="00305648"/>
    <w:rsid w:val="00322803"/>
    <w:rsid w:val="00322B20"/>
    <w:rsid w:val="003231A4"/>
    <w:rsid w:val="0032331D"/>
    <w:rsid w:val="00333DFD"/>
    <w:rsid w:val="003404CA"/>
    <w:rsid w:val="00353C3E"/>
    <w:rsid w:val="00355B1C"/>
    <w:rsid w:val="00355D18"/>
    <w:rsid w:val="003577A2"/>
    <w:rsid w:val="00394348"/>
    <w:rsid w:val="00396C15"/>
    <w:rsid w:val="00397A9D"/>
    <w:rsid w:val="003A41EC"/>
    <w:rsid w:val="003A4F55"/>
    <w:rsid w:val="003A672F"/>
    <w:rsid w:val="003A7047"/>
    <w:rsid w:val="003B02D9"/>
    <w:rsid w:val="003B0F77"/>
    <w:rsid w:val="003C0785"/>
    <w:rsid w:val="003C6944"/>
    <w:rsid w:val="003E244A"/>
    <w:rsid w:val="003E288D"/>
    <w:rsid w:val="003E733C"/>
    <w:rsid w:val="00404476"/>
    <w:rsid w:val="004308C2"/>
    <w:rsid w:val="004326A0"/>
    <w:rsid w:val="004349E6"/>
    <w:rsid w:val="0045272E"/>
    <w:rsid w:val="0045448C"/>
    <w:rsid w:val="00455B09"/>
    <w:rsid w:val="00462E1E"/>
    <w:rsid w:val="00463E45"/>
    <w:rsid w:val="00464F2D"/>
    <w:rsid w:val="00465CE8"/>
    <w:rsid w:val="00473430"/>
    <w:rsid w:val="004831AC"/>
    <w:rsid w:val="004901A3"/>
    <w:rsid w:val="00494071"/>
    <w:rsid w:val="004B4583"/>
    <w:rsid w:val="004B683D"/>
    <w:rsid w:val="004C3E3F"/>
    <w:rsid w:val="004D0247"/>
    <w:rsid w:val="004D3B18"/>
    <w:rsid w:val="004D72B7"/>
    <w:rsid w:val="004E13D1"/>
    <w:rsid w:val="004E5969"/>
    <w:rsid w:val="004F19F6"/>
    <w:rsid w:val="00500A58"/>
    <w:rsid w:val="005015E4"/>
    <w:rsid w:val="00515909"/>
    <w:rsid w:val="00516C6C"/>
    <w:rsid w:val="00525998"/>
    <w:rsid w:val="00526F25"/>
    <w:rsid w:val="0052752D"/>
    <w:rsid w:val="00530B21"/>
    <w:rsid w:val="00542CB3"/>
    <w:rsid w:val="00546872"/>
    <w:rsid w:val="005513EF"/>
    <w:rsid w:val="005535D4"/>
    <w:rsid w:val="0055598E"/>
    <w:rsid w:val="005652EA"/>
    <w:rsid w:val="00572448"/>
    <w:rsid w:val="00573DC9"/>
    <w:rsid w:val="005746E5"/>
    <w:rsid w:val="00591A97"/>
    <w:rsid w:val="00592822"/>
    <w:rsid w:val="00593693"/>
    <w:rsid w:val="005945AB"/>
    <w:rsid w:val="005B4958"/>
    <w:rsid w:val="005B7698"/>
    <w:rsid w:val="005B7D8B"/>
    <w:rsid w:val="005C5BCD"/>
    <w:rsid w:val="005D3CDF"/>
    <w:rsid w:val="005D5259"/>
    <w:rsid w:val="005E08F4"/>
    <w:rsid w:val="005E27F2"/>
    <w:rsid w:val="005E6BAE"/>
    <w:rsid w:val="005F4234"/>
    <w:rsid w:val="005F72B8"/>
    <w:rsid w:val="0060078A"/>
    <w:rsid w:val="00602495"/>
    <w:rsid w:val="0060745A"/>
    <w:rsid w:val="00622259"/>
    <w:rsid w:val="00622FA1"/>
    <w:rsid w:val="006238EF"/>
    <w:rsid w:val="006267A4"/>
    <w:rsid w:val="006403F3"/>
    <w:rsid w:val="006411D4"/>
    <w:rsid w:val="00643B36"/>
    <w:rsid w:val="00651167"/>
    <w:rsid w:val="00661704"/>
    <w:rsid w:val="00665D31"/>
    <w:rsid w:val="00671FD8"/>
    <w:rsid w:val="006723F1"/>
    <w:rsid w:val="00680E48"/>
    <w:rsid w:val="00684114"/>
    <w:rsid w:val="0068413E"/>
    <w:rsid w:val="00690A00"/>
    <w:rsid w:val="0069253A"/>
    <w:rsid w:val="006A2167"/>
    <w:rsid w:val="006B5839"/>
    <w:rsid w:val="006B6C6A"/>
    <w:rsid w:val="006C033C"/>
    <w:rsid w:val="006C2150"/>
    <w:rsid w:val="006E2D18"/>
    <w:rsid w:val="006F1E95"/>
    <w:rsid w:val="006F3164"/>
    <w:rsid w:val="007175B4"/>
    <w:rsid w:val="00725DD4"/>
    <w:rsid w:val="00732267"/>
    <w:rsid w:val="00734E9B"/>
    <w:rsid w:val="0073794C"/>
    <w:rsid w:val="00741B76"/>
    <w:rsid w:val="007434A0"/>
    <w:rsid w:val="00744333"/>
    <w:rsid w:val="00744BAA"/>
    <w:rsid w:val="007528A3"/>
    <w:rsid w:val="00753F5A"/>
    <w:rsid w:val="00771388"/>
    <w:rsid w:val="00781DDF"/>
    <w:rsid w:val="007937CA"/>
    <w:rsid w:val="00793E1C"/>
    <w:rsid w:val="007A14ED"/>
    <w:rsid w:val="007A790A"/>
    <w:rsid w:val="007B73B2"/>
    <w:rsid w:val="007D295E"/>
    <w:rsid w:val="007D56D8"/>
    <w:rsid w:val="007D64E3"/>
    <w:rsid w:val="007E1B13"/>
    <w:rsid w:val="007E5B9C"/>
    <w:rsid w:val="007F7205"/>
    <w:rsid w:val="008119CB"/>
    <w:rsid w:val="00813045"/>
    <w:rsid w:val="008134F0"/>
    <w:rsid w:val="00815B71"/>
    <w:rsid w:val="00816D4B"/>
    <w:rsid w:val="008220D6"/>
    <w:rsid w:val="00827DED"/>
    <w:rsid w:val="00836C88"/>
    <w:rsid w:val="008377AE"/>
    <w:rsid w:val="0083785D"/>
    <w:rsid w:val="0084209E"/>
    <w:rsid w:val="00846DA0"/>
    <w:rsid w:val="00853EB3"/>
    <w:rsid w:val="0085609C"/>
    <w:rsid w:val="00856CA3"/>
    <w:rsid w:val="00861CE6"/>
    <w:rsid w:val="00864215"/>
    <w:rsid w:val="00865CB4"/>
    <w:rsid w:val="0087012F"/>
    <w:rsid w:val="00873C19"/>
    <w:rsid w:val="0087597D"/>
    <w:rsid w:val="0087695C"/>
    <w:rsid w:val="008814E7"/>
    <w:rsid w:val="008820F0"/>
    <w:rsid w:val="00891CB7"/>
    <w:rsid w:val="00892896"/>
    <w:rsid w:val="008A145A"/>
    <w:rsid w:val="008A18E0"/>
    <w:rsid w:val="008A4BBB"/>
    <w:rsid w:val="008A7AED"/>
    <w:rsid w:val="008C2357"/>
    <w:rsid w:val="008C2E3D"/>
    <w:rsid w:val="008D01DD"/>
    <w:rsid w:val="008E07B2"/>
    <w:rsid w:val="008E7DED"/>
    <w:rsid w:val="008F6F18"/>
    <w:rsid w:val="00900D60"/>
    <w:rsid w:val="0090685E"/>
    <w:rsid w:val="00913AF8"/>
    <w:rsid w:val="00935348"/>
    <w:rsid w:val="00936D8A"/>
    <w:rsid w:val="0094187E"/>
    <w:rsid w:val="00953C3D"/>
    <w:rsid w:val="00964157"/>
    <w:rsid w:val="009844D9"/>
    <w:rsid w:val="009863F3"/>
    <w:rsid w:val="00987661"/>
    <w:rsid w:val="009A49BD"/>
    <w:rsid w:val="009A5419"/>
    <w:rsid w:val="009B080D"/>
    <w:rsid w:val="009B41AA"/>
    <w:rsid w:val="009C0322"/>
    <w:rsid w:val="009C263A"/>
    <w:rsid w:val="009C7587"/>
    <w:rsid w:val="009D1C5C"/>
    <w:rsid w:val="009D4B3B"/>
    <w:rsid w:val="009D7993"/>
    <w:rsid w:val="009E3D3F"/>
    <w:rsid w:val="009F089C"/>
    <w:rsid w:val="009F10E3"/>
    <w:rsid w:val="009F465C"/>
    <w:rsid w:val="00A015D3"/>
    <w:rsid w:val="00A01E64"/>
    <w:rsid w:val="00A03276"/>
    <w:rsid w:val="00A056E5"/>
    <w:rsid w:val="00A05BA7"/>
    <w:rsid w:val="00A110CF"/>
    <w:rsid w:val="00A15AB8"/>
    <w:rsid w:val="00A20972"/>
    <w:rsid w:val="00A229B4"/>
    <w:rsid w:val="00A27D10"/>
    <w:rsid w:val="00A329C7"/>
    <w:rsid w:val="00A44D1F"/>
    <w:rsid w:val="00A647FC"/>
    <w:rsid w:val="00A675A8"/>
    <w:rsid w:val="00A76311"/>
    <w:rsid w:val="00A8085C"/>
    <w:rsid w:val="00A81406"/>
    <w:rsid w:val="00A822DE"/>
    <w:rsid w:val="00A91EDE"/>
    <w:rsid w:val="00A926DE"/>
    <w:rsid w:val="00AA1DDF"/>
    <w:rsid w:val="00AA75D2"/>
    <w:rsid w:val="00AA7AC4"/>
    <w:rsid w:val="00AB43C6"/>
    <w:rsid w:val="00AB4BA4"/>
    <w:rsid w:val="00AB5264"/>
    <w:rsid w:val="00AB6A15"/>
    <w:rsid w:val="00AC0CD8"/>
    <w:rsid w:val="00AD1652"/>
    <w:rsid w:val="00AF04FA"/>
    <w:rsid w:val="00AF1EE3"/>
    <w:rsid w:val="00AF4EC3"/>
    <w:rsid w:val="00AF7544"/>
    <w:rsid w:val="00B03A0A"/>
    <w:rsid w:val="00B072FF"/>
    <w:rsid w:val="00B11E10"/>
    <w:rsid w:val="00B13E62"/>
    <w:rsid w:val="00B13FD4"/>
    <w:rsid w:val="00B167B5"/>
    <w:rsid w:val="00B2502D"/>
    <w:rsid w:val="00B27675"/>
    <w:rsid w:val="00B6334C"/>
    <w:rsid w:val="00B65F5F"/>
    <w:rsid w:val="00B71AB1"/>
    <w:rsid w:val="00B82725"/>
    <w:rsid w:val="00BA5D76"/>
    <w:rsid w:val="00BB562E"/>
    <w:rsid w:val="00BB5A54"/>
    <w:rsid w:val="00BB6872"/>
    <w:rsid w:val="00BC06DC"/>
    <w:rsid w:val="00BC4D51"/>
    <w:rsid w:val="00BD3233"/>
    <w:rsid w:val="00BD40EB"/>
    <w:rsid w:val="00BD55FE"/>
    <w:rsid w:val="00BE4761"/>
    <w:rsid w:val="00BF29A9"/>
    <w:rsid w:val="00C0249D"/>
    <w:rsid w:val="00C36728"/>
    <w:rsid w:val="00C4599D"/>
    <w:rsid w:val="00C465C7"/>
    <w:rsid w:val="00C47743"/>
    <w:rsid w:val="00C508F5"/>
    <w:rsid w:val="00C518DE"/>
    <w:rsid w:val="00C543F5"/>
    <w:rsid w:val="00C5481E"/>
    <w:rsid w:val="00C55520"/>
    <w:rsid w:val="00C61BAA"/>
    <w:rsid w:val="00C61D7E"/>
    <w:rsid w:val="00C67781"/>
    <w:rsid w:val="00C722B4"/>
    <w:rsid w:val="00C723F8"/>
    <w:rsid w:val="00C733E6"/>
    <w:rsid w:val="00C75987"/>
    <w:rsid w:val="00C83CF3"/>
    <w:rsid w:val="00C944F8"/>
    <w:rsid w:val="00CA084C"/>
    <w:rsid w:val="00CA7CCB"/>
    <w:rsid w:val="00CC32ED"/>
    <w:rsid w:val="00CC7349"/>
    <w:rsid w:val="00CD021C"/>
    <w:rsid w:val="00CD097F"/>
    <w:rsid w:val="00CE0E26"/>
    <w:rsid w:val="00CE3D7C"/>
    <w:rsid w:val="00CE6589"/>
    <w:rsid w:val="00CF5A18"/>
    <w:rsid w:val="00D0198E"/>
    <w:rsid w:val="00D058A8"/>
    <w:rsid w:val="00D061DA"/>
    <w:rsid w:val="00D20052"/>
    <w:rsid w:val="00D225D4"/>
    <w:rsid w:val="00D2507C"/>
    <w:rsid w:val="00D256C1"/>
    <w:rsid w:val="00D25756"/>
    <w:rsid w:val="00D32681"/>
    <w:rsid w:val="00D327EA"/>
    <w:rsid w:val="00D34DBA"/>
    <w:rsid w:val="00D46B92"/>
    <w:rsid w:val="00D52B25"/>
    <w:rsid w:val="00D5672D"/>
    <w:rsid w:val="00D66179"/>
    <w:rsid w:val="00D66A0F"/>
    <w:rsid w:val="00D776FE"/>
    <w:rsid w:val="00D9387B"/>
    <w:rsid w:val="00DA51DD"/>
    <w:rsid w:val="00DB7CFB"/>
    <w:rsid w:val="00DC46C9"/>
    <w:rsid w:val="00DC5D1A"/>
    <w:rsid w:val="00DD179F"/>
    <w:rsid w:val="00DD5022"/>
    <w:rsid w:val="00DF07D0"/>
    <w:rsid w:val="00DF1176"/>
    <w:rsid w:val="00DF416D"/>
    <w:rsid w:val="00DF6C04"/>
    <w:rsid w:val="00E03F8C"/>
    <w:rsid w:val="00E05329"/>
    <w:rsid w:val="00E115C2"/>
    <w:rsid w:val="00E12B6C"/>
    <w:rsid w:val="00E159B6"/>
    <w:rsid w:val="00E25BBE"/>
    <w:rsid w:val="00E32B52"/>
    <w:rsid w:val="00E422B3"/>
    <w:rsid w:val="00E43BAE"/>
    <w:rsid w:val="00E62945"/>
    <w:rsid w:val="00E644B4"/>
    <w:rsid w:val="00E70432"/>
    <w:rsid w:val="00E81DB4"/>
    <w:rsid w:val="00E836C6"/>
    <w:rsid w:val="00E94519"/>
    <w:rsid w:val="00E95043"/>
    <w:rsid w:val="00E9504C"/>
    <w:rsid w:val="00E956F5"/>
    <w:rsid w:val="00EA3911"/>
    <w:rsid w:val="00EB370A"/>
    <w:rsid w:val="00EB5AEE"/>
    <w:rsid w:val="00EC2549"/>
    <w:rsid w:val="00ED057F"/>
    <w:rsid w:val="00ED1FAE"/>
    <w:rsid w:val="00ED67C9"/>
    <w:rsid w:val="00EE2BE8"/>
    <w:rsid w:val="00EE711A"/>
    <w:rsid w:val="00EF2893"/>
    <w:rsid w:val="00EF686D"/>
    <w:rsid w:val="00F0419A"/>
    <w:rsid w:val="00F0664A"/>
    <w:rsid w:val="00F13694"/>
    <w:rsid w:val="00F300C0"/>
    <w:rsid w:val="00F31550"/>
    <w:rsid w:val="00F36DE8"/>
    <w:rsid w:val="00F3736C"/>
    <w:rsid w:val="00F40B9C"/>
    <w:rsid w:val="00F44A46"/>
    <w:rsid w:val="00F46E2C"/>
    <w:rsid w:val="00F554B4"/>
    <w:rsid w:val="00F70401"/>
    <w:rsid w:val="00F75259"/>
    <w:rsid w:val="00F761ED"/>
    <w:rsid w:val="00F76CFD"/>
    <w:rsid w:val="00F8035C"/>
    <w:rsid w:val="00F81683"/>
    <w:rsid w:val="00F839B2"/>
    <w:rsid w:val="00F84476"/>
    <w:rsid w:val="00FA1870"/>
    <w:rsid w:val="00FB13F6"/>
    <w:rsid w:val="00FB30E1"/>
    <w:rsid w:val="00FC27E4"/>
    <w:rsid w:val="00FD222C"/>
    <w:rsid w:val="00FD3E92"/>
    <w:rsid w:val="00FE3D41"/>
    <w:rsid w:val="00FE4A50"/>
    <w:rsid w:val="00FF02AB"/>
    <w:rsid w:val="00FF25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4932C665-4E0D-41A9-A499-AA6B794E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1DDF"/>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nhideWhenUsed/>
    <w:rsid w:val="003016EC"/>
    <w:pPr>
      <w:tabs>
        <w:tab w:val="center" w:pos="4536"/>
        <w:tab w:val="right" w:pos="9072"/>
      </w:tabs>
    </w:pPr>
  </w:style>
  <w:style w:type="character" w:customStyle="1" w:styleId="KopfzeileZchn">
    <w:name w:val="Kopfzeile Zchn"/>
    <w:basedOn w:val="Absatz-Standardschriftart"/>
    <w:link w:val="Kopfzeile"/>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paragraph" w:styleId="Verzeichnis5">
    <w:name w:val="toc 5"/>
    <w:basedOn w:val="Standard"/>
    <w:next w:val="Standard"/>
    <w:autoRedefine/>
    <w:semiHidden/>
    <w:rsid w:val="00A8085C"/>
    <w:pPr>
      <w:ind w:left="800"/>
    </w:pPr>
    <w:rPr>
      <w:rFonts w:ascii="Times New Roman" w:eastAsia="Times New Roman" w:hAnsi="Times New Roman" w:cs="Times New Roman"/>
    </w:rPr>
  </w:style>
  <w:style w:type="paragraph" w:customStyle="1" w:styleId="Titelzeileberschrift1">
    <w:name w:val="Titelzeile Überschrift 1"/>
    <w:basedOn w:val="Standard"/>
    <w:rsid w:val="00A8085C"/>
    <w:pPr>
      <w:spacing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8600">
      <w:bodyDiv w:val="1"/>
      <w:marLeft w:val="0"/>
      <w:marRight w:val="0"/>
      <w:marTop w:val="0"/>
      <w:marBottom w:val="0"/>
      <w:divBdr>
        <w:top w:val="none" w:sz="0" w:space="0" w:color="auto"/>
        <w:left w:val="none" w:sz="0" w:space="0" w:color="auto"/>
        <w:bottom w:val="none" w:sz="0" w:space="0" w:color="auto"/>
        <w:right w:val="none" w:sz="0" w:space="0" w:color="auto"/>
      </w:divBdr>
      <w:divsChild>
        <w:div w:id="1959871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66734816">
      <w:bodyDiv w:val="1"/>
      <w:marLeft w:val="0"/>
      <w:marRight w:val="0"/>
      <w:marTop w:val="240"/>
      <w:marBottom w:val="240"/>
      <w:divBdr>
        <w:top w:val="none" w:sz="0" w:space="0" w:color="auto"/>
        <w:left w:val="none" w:sz="0" w:space="0" w:color="auto"/>
        <w:bottom w:val="none" w:sz="0" w:space="0" w:color="auto"/>
        <w:right w:val="none" w:sz="0" w:space="0" w:color="auto"/>
      </w:divBdr>
      <w:divsChild>
        <w:div w:id="81412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07603516">
      <w:bodyDiv w:val="1"/>
      <w:marLeft w:val="0"/>
      <w:marRight w:val="0"/>
      <w:marTop w:val="0"/>
      <w:marBottom w:val="0"/>
      <w:divBdr>
        <w:top w:val="none" w:sz="0" w:space="0" w:color="auto"/>
        <w:left w:val="none" w:sz="0" w:space="0" w:color="auto"/>
        <w:bottom w:val="none" w:sz="0" w:space="0" w:color="auto"/>
        <w:right w:val="none" w:sz="0" w:space="0" w:color="auto"/>
      </w:divBdr>
      <w:divsChild>
        <w:div w:id="191627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2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065488">
      <w:bodyDiv w:val="1"/>
      <w:marLeft w:val="0"/>
      <w:marRight w:val="0"/>
      <w:marTop w:val="0"/>
      <w:marBottom w:val="0"/>
      <w:divBdr>
        <w:top w:val="none" w:sz="0" w:space="0" w:color="auto"/>
        <w:left w:val="none" w:sz="0" w:space="0" w:color="auto"/>
        <w:bottom w:val="none" w:sz="0" w:space="0" w:color="auto"/>
        <w:right w:val="none" w:sz="0" w:space="0" w:color="auto"/>
      </w:divBdr>
    </w:div>
    <w:div w:id="623926036">
      <w:bodyDiv w:val="1"/>
      <w:marLeft w:val="0"/>
      <w:marRight w:val="0"/>
      <w:marTop w:val="0"/>
      <w:marBottom w:val="0"/>
      <w:divBdr>
        <w:top w:val="none" w:sz="0" w:space="0" w:color="auto"/>
        <w:left w:val="none" w:sz="0" w:space="0" w:color="auto"/>
        <w:bottom w:val="none" w:sz="0" w:space="0" w:color="auto"/>
        <w:right w:val="none" w:sz="0" w:space="0" w:color="auto"/>
      </w:divBdr>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7654307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013216865">
      <w:bodyDiv w:val="1"/>
      <w:marLeft w:val="0"/>
      <w:marRight w:val="0"/>
      <w:marTop w:val="0"/>
      <w:marBottom w:val="0"/>
      <w:divBdr>
        <w:top w:val="none" w:sz="0" w:space="0" w:color="auto"/>
        <w:left w:val="none" w:sz="0" w:space="0" w:color="auto"/>
        <w:bottom w:val="none" w:sz="0" w:space="0" w:color="auto"/>
        <w:right w:val="none" w:sz="0" w:space="0" w:color="auto"/>
      </w:divBdr>
    </w:div>
    <w:div w:id="1067923618">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21656369">
      <w:bodyDiv w:val="1"/>
      <w:marLeft w:val="0"/>
      <w:marRight w:val="0"/>
      <w:marTop w:val="0"/>
      <w:marBottom w:val="0"/>
      <w:divBdr>
        <w:top w:val="none" w:sz="0" w:space="0" w:color="auto"/>
        <w:left w:val="none" w:sz="0" w:space="0" w:color="auto"/>
        <w:bottom w:val="none" w:sz="0" w:space="0" w:color="auto"/>
        <w:right w:val="none" w:sz="0" w:space="0" w:color="auto"/>
      </w:divBdr>
      <w:divsChild>
        <w:div w:id="71658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540166446">
      <w:bodyDiv w:val="1"/>
      <w:marLeft w:val="0"/>
      <w:marRight w:val="0"/>
      <w:marTop w:val="0"/>
      <w:marBottom w:val="0"/>
      <w:divBdr>
        <w:top w:val="none" w:sz="0" w:space="0" w:color="auto"/>
        <w:left w:val="none" w:sz="0" w:space="0" w:color="auto"/>
        <w:bottom w:val="none" w:sz="0" w:space="0" w:color="auto"/>
        <w:right w:val="none" w:sz="0" w:space="0" w:color="auto"/>
      </w:divBdr>
    </w:div>
    <w:div w:id="1620523553">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808713">
      <w:bodyDiv w:val="1"/>
      <w:marLeft w:val="0"/>
      <w:marRight w:val="0"/>
      <w:marTop w:val="0"/>
      <w:marBottom w:val="0"/>
      <w:divBdr>
        <w:top w:val="none" w:sz="0" w:space="0" w:color="auto"/>
        <w:left w:val="none" w:sz="0" w:space="0" w:color="auto"/>
        <w:bottom w:val="none" w:sz="0" w:space="0" w:color="auto"/>
        <w:right w:val="none" w:sz="0" w:space="0" w:color="auto"/>
      </w:divBdr>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teachsam\deutsch\d_literatur\d_motiv\mmf\images\beham%20sebald%20drei%20frauen%20mit%20dem%20tod%20740px.GIF"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A5BC5-2706-48B4-AA4E-FA55210CE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1576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6</cp:revision>
  <cp:lastPrinted>2021-11-27T19:03:00Z</cp:lastPrinted>
  <dcterms:created xsi:type="dcterms:W3CDTF">2021-11-27T17:55:00Z</dcterms:created>
  <dcterms:modified xsi:type="dcterms:W3CDTF">2021-11-27T19:09:00Z</dcterms:modified>
</cp:coreProperties>
</file>