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F025" w14:textId="302970C0" w:rsidR="008002F6" w:rsidRDefault="00B34655" w:rsidP="009548D6">
      <w:pPr>
        <w:pStyle w:val="berschrift1"/>
        <w:spacing w:before="240" w:after="240"/>
        <w:rPr>
          <w:sz w:val="32"/>
        </w:rPr>
      </w:pPr>
      <w:r>
        <w:rPr>
          <w:sz w:val="32"/>
        </w:rPr>
        <w:t>Konjunktionen</w:t>
      </w:r>
      <w:r w:rsidR="009548D6">
        <w:rPr>
          <w:sz w:val="32"/>
        </w:rPr>
        <w:t xml:space="preserve"> </w:t>
      </w:r>
      <w:r w:rsidR="003F4DF2">
        <w:rPr>
          <w:sz w:val="32"/>
        </w:rPr>
        <w:t>zuord</w:t>
      </w:r>
      <w:r w:rsidR="00C90D61">
        <w:rPr>
          <w:sz w:val="32"/>
        </w:rPr>
        <w:t>nen</w:t>
      </w:r>
    </w:p>
    <w:p w14:paraId="31356782" w14:textId="50ADD681" w:rsidR="00E64264" w:rsidRPr="00437DF7" w:rsidRDefault="00C90D61" w:rsidP="0052486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Konjunktionen, wie die im unterenText fett hervorgehobenen Wörter, lassen sich auf verschiedene Art und Weise einteilen. Man kann sie z. B. einteilen</w:t>
      </w:r>
    </w:p>
    <w:p w14:paraId="05AF5CB0" w14:textId="2513D56E" w:rsidR="00C90D61" w:rsidRPr="00C90D61" w:rsidRDefault="00C90D61" w:rsidP="00C90D61">
      <w:pPr>
        <w:pStyle w:val="Listenabsatz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C90D61">
        <w:rPr>
          <w:rFonts w:asciiTheme="majorHAnsi" w:hAnsiTheme="majorHAnsi"/>
        </w:rPr>
        <w:t>nach ihrer Form</w:t>
      </w:r>
    </w:p>
    <w:p w14:paraId="33836FC1" w14:textId="1F3BE373" w:rsidR="00C90D61" w:rsidRPr="00C90D61" w:rsidRDefault="00C90D61" w:rsidP="00C90D61">
      <w:pPr>
        <w:pStyle w:val="Listenabsatz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C90D61">
        <w:rPr>
          <w:rFonts w:asciiTheme="majorHAnsi" w:hAnsiTheme="majorHAnsi"/>
        </w:rPr>
        <w:t>nach ihrer Verwendung</w:t>
      </w:r>
    </w:p>
    <w:p w14:paraId="404FF27F" w14:textId="25237821" w:rsidR="0052486A" w:rsidRDefault="00C90D61" w:rsidP="00C90D61">
      <w:pPr>
        <w:pStyle w:val="Listenabsatz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C90D61">
        <w:rPr>
          <w:rFonts w:asciiTheme="majorHAnsi" w:hAnsiTheme="majorHAnsi"/>
        </w:rPr>
        <w:t>nach ihrer Bedeutung</w:t>
      </w:r>
    </w:p>
    <w:p w14:paraId="5CC4434F" w14:textId="6FFE7D21" w:rsidR="00C90D61" w:rsidRPr="00C90D61" w:rsidRDefault="00C90D61" w:rsidP="00C90D61">
      <w:pPr>
        <w:spacing w:before="100" w:beforeAutospacing="1" w:after="100" w:afterAutospacing="1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Mit dem nachfolgenden kleinen Beispieltext können Sie diese Zuordnung üben.</w:t>
      </w:r>
    </w:p>
    <w:p w14:paraId="4631B654" w14:textId="1451F160" w:rsidR="00C90D61" w:rsidRPr="00C90D61" w:rsidRDefault="00C90D61" w:rsidP="00C90D61">
      <w:pPr>
        <w:pStyle w:val="StandardWeb"/>
        <w:spacing w:line="360" w:lineRule="auto"/>
        <w:ind w:right="1701"/>
        <w:rPr>
          <w:rFonts w:ascii="Arial" w:hAnsi="Arial" w:cs="Arial"/>
          <w:sz w:val="22"/>
          <w:szCs w:val="22"/>
        </w:rPr>
      </w:pPr>
      <w:r w:rsidRPr="00C90D61">
        <w:rPr>
          <w:rFonts w:ascii="Arial" w:hAnsi="Arial" w:cs="Arial"/>
          <w:b/>
          <w:bCs/>
          <w:sz w:val="22"/>
          <w:szCs w:val="22"/>
        </w:rPr>
        <w:t>Erholungskur für Pflanzen</w:t>
      </w:r>
    </w:p>
    <w:p w14:paraId="202CFBEB" w14:textId="26A59C9C" w:rsidR="00C90D61" w:rsidRPr="00C90D61" w:rsidRDefault="00C90D61" w:rsidP="00C90D61">
      <w:pPr>
        <w:spacing w:after="0" w:line="480" w:lineRule="auto"/>
        <w:ind w:right="5387"/>
        <w:rPr>
          <w:rFonts w:asciiTheme="majorHAnsi" w:hAnsiTheme="majorHAnsi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4EEB4E" wp14:editId="270F1D1A">
            <wp:simplePos x="0" y="0"/>
            <wp:positionH relativeFrom="column">
              <wp:posOffset>3004674</wp:posOffset>
            </wp:positionH>
            <wp:positionV relativeFrom="paragraph">
              <wp:posOffset>18464</wp:posOffset>
            </wp:positionV>
            <wp:extent cx="2651760" cy="5637752"/>
            <wp:effectExtent l="0" t="0" r="0" b="0"/>
            <wp:wrapSquare wrapText="bothSides"/>
            <wp:docPr id="4" name="Grafik 4" descr="C:\teachsam\deutsch\d_lingu\synt\wort\konjunktion\mmf\images\konjunktionen typolog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teachsam\deutsch\d_lingu\synt\wort\konjunktion\mmf\images\konjunktionen typologi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6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D61">
        <w:rPr>
          <w:rFonts w:ascii="Arial" w:hAnsi="Arial" w:cs="Arial"/>
          <w:b/>
          <w:bCs/>
        </w:rPr>
        <w:t>Wenn</w:t>
      </w:r>
      <w:r w:rsidRPr="00C90D61">
        <w:rPr>
          <w:rFonts w:ascii="Arial" w:hAnsi="Arial" w:cs="Arial"/>
        </w:rPr>
        <w:t xml:space="preserve"> man nach einem längeren Urlaub </w:t>
      </w:r>
      <w:r w:rsidRPr="00C90D61">
        <w:rPr>
          <w:rFonts w:ascii="Arial" w:hAnsi="Arial" w:cs="Arial"/>
          <w:b/>
          <w:bCs/>
        </w:rPr>
        <w:t xml:space="preserve">oder </w:t>
      </w:r>
      <w:r w:rsidRPr="00C90D61">
        <w:rPr>
          <w:rFonts w:ascii="Arial" w:hAnsi="Arial" w:cs="Arial"/>
        </w:rPr>
        <w:t xml:space="preserve">wegen einer anders bedingten Abwesenheit seine Zimmerpflanzen ziemlich trocken </w:t>
      </w:r>
      <w:r w:rsidRPr="00C90D61">
        <w:rPr>
          <w:rFonts w:ascii="Arial" w:hAnsi="Arial" w:cs="Arial"/>
          <w:b/>
          <w:bCs/>
        </w:rPr>
        <w:t>und</w:t>
      </w:r>
      <w:r w:rsidRPr="00C90D61">
        <w:rPr>
          <w:rFonts w:ascii="Arial" w:hAnsi="Arial" w:cs="Arial"/>
        </w:rPr>
        <w:t xml:space="preserve"> mit hängenden Blättern vorfindet, sind sie noch nicht verloren. </w:t>
      </w:r>
      <w:r w:rsidRPr="00C90D61">
        <w:rPr>
          <w:rFonts w:ascii="Arial" w:hAnsi="Arial" w:cs="Arial"/>
          <w:b/>
          <w:bCs/>
        </w:rPr>
        <w:t>Denn</w:t>
      </w:r>
      <w:r w:rsidRPr="00C90D61">
        <w:rPr>
          <w:rFonts w:ascii="Arial" w:hAnsi="Arial" w:cs="Arial"/>
        </w:rPr>
        <w:t xml:space="preserve">: Stellt man sie eine Stunde lang in einen Eimer mit Wasser tauchen, </w:t>
      </w:r>
      <w:r w:rsidRPr="00C90D61">
        <w:rPr>
          <w:rFonts w:ascii="Arial" w:hAnsi="Arial" w:cs="Arial"/>
          <w:b/>
          <w:bCs/>
        </w:rPr>
        <w:t>damit</w:t>
      </w:r>
      <w:r w:rsidRPr="00C90D61">
        <w:rPr>
          <w:rFonts w:ascii="Arial" w:hAnsi="Arial" w:cs="Arial"/>
        </w:rPr>
        <w:t xml:space="preserve"> sich der Wurzelballen vollsaugen kann, kehrt neues Leben zurück, Blattgewächse wie Efeu, Feigenbaum, Philodendron oder Hibiskus treiben wieder besser aus, </w:t>
      </w:r>
      <w:r w:rsidRPr="00C90D61">
        <w:rPr>
          <w:rFonts w:ascii="Arial" w:hAnsi="Arial" w:cs="Arial"/>
          <w:b/>
          <w:bCs/>
        </w:rPr>
        <w:t>wenn</w:t>
      </w:r>
      <w:r w:rsidRPr="00C90D61">
        <w:rPr>
          <w:rFonts w:ascii="Arial" w:hAnsi="Arial" w:cs="Arial"/>
        </w:rPr>
        <w:t xml:space="preserve"> man sie zurückschneidet. </w:t>
      </w:r>
      <w:r w:rsidRPr="00C90D61">
        <w:rPr>
          <w:rFonts w:ascii="Arial" w:hAnsi="Arial" w:cs="Arial"/>
          <w:b/>
          <w:bCs/>
        </w:rPr>
        <w:t>Aber</w:t>
      </w:r>
      <w:r w:rsidRPr="00C90D61">
        <w:rPr>
          <w:rFonts w:ascii="Arial" w:hAnsi="Arial" w:cs="Arial"/>
        </w:rPr>
        <w:t xml:space="preserve"> besonders wichtig </w:t>
      </w:r>
      <w:bookmarkStart w:id="0" w:name="_GoBack"/>
      <w:bookmarkEnd w:id="0"/>
      <w:r w:rsidRPr="00C90D61">
        <w:rPr>
          <w:rFonts w:ascii="Arial" w:hAnsi="Arial" w:cs="Arial"/>
        </w:rPr>
        <w:t xml:space="preserve">ist, </w:t>
      </w:r>
      <w:r w:rsidRPr="00C90D61">
        <w:rPr>
          <w:rFonts w:ascii="Arial" w:hAnsi="Arial" w:cs="Arial"/>
          <w:b/>
          <w:bCs/>
        </w:rPr>
        <w:t>dass</w:t>
      </w:r>
      <w:r w:rsidRPr="00C90D61">
        <w:rPr>
          <w:rFonts w:ascii="Arial" w:hAnsi="Arial" w:cs="Arial"/>
        </w:rPr>
        <w:t xml:space="preserve"> die Pflanzen jetzt nicht gedüngt werden — </w:t>
      </w:r>
      <w:r w:rsidRPr="00C90D61">
        <w:rPr>
          <w:rFonts w:ascii="Arial" w:hAnsi="Arial" w:cs="Arial"/>
          <w:b/>
          <w:bCs/>
        </w:rPr>
        <w:t>dann</w:t>
      </w:r>
      <w:r w:rsidRPr="00C90D61">
        <w:rPr>
          <w:rFonts w:ascii="Arial" w:hAnsi="Arial" w:cs="Arial"/>
        </w:rPr>
        <w:t xml:space="preserve"> sie würden nämlich eingehen.</w:t>
      </w:r>
    </w:p>
    <w:p w14:paraId="42B2FC87" w14:textId="77777777" w:rsidR="00C90D61" w:rsidRDefault="00C90D61" w:rsidP="00204CBF">
      <w:pPr>
        <w:spacing w:after="240" w:line="240" w:lineRule="auto"/>
        <w:rPr>
          <w:rFonts w:asciiTheme="majorHAnsi" w:hAnsiTheme="majorHAnsi"/>
        </w:rPr>
      </w:pPr>
    </w:p>
    <w:p w14:paraId="5987982F" w14:textId="2CB54F61" w:rsidR="000A1B55" w:rsidRPr="00204CBF" w:rsidRDefault="000A1B55" w:rsidP="00204CBF">
      <w:pPr>
        <w:spacing w:after="240" w:line="240" w:lineRule="auto"/>
        <w:rPr>
          <w:b/>
        </w:rPr>
      </w:pPr>
      <w:r w:rsidRPr="00204CBF">
        <w:rPr>
          <w:b/>
        </w:rPr>
        <w:t>Arbeitsanregung</w:t>
      </w:r>
    </w:p>
    <w:p w14:paraId="41E6399C" w14:textId="65E40D14" w:rsidR="000A1B55" w:rsidRDefault="00C90D61" w:rsidP="00C90D61">
      <w:pPr>
        <w:spacing w:after="0" w:line="240" w:lineRule="auto"/>
      </w:pPr>
      <w:r w:rsidRPr="00C90D61">
        <w:t>Ordnen Sie die hervorgehobenen Konjunktionen den verschiedenen Arten von Konjunktionen zu.</w:t>
      </w:r>
    </w:p>
    <w:sectPr w:rsidR="000A1B55" w:rsidSect="00832A5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920D" w14:textId="77777777" w:rsidR="004F7C79" w:rsidRDefault="004F7C79" w:rsidP="006A4AAE">
      <w:pPr>
        <w:spacing w:after="0" w:line="240" w:lineRule="auto"/>
      </w:pPr>
      <w:r>
        <w:separator/>
      </w:r>
    </w:p>
  </w:endnote>
  <w:endnote w:type="continuationSeparator" w:id="0">
    <w:p w14:paraId="64221CAF" w14:textId="77777777" w:rsidR="004F7C79" w:rsidRDefault="004F7C79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8CD3" w14:textId="3FF1B4B5" w:rsidR="009548D6" w:rsidRPr="009548D6" w:rsidRDefault="009548D6" w:rsidP="009548D6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D2B03"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284C6A92" wp14:editId="16A12AC0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76" name="Grafik 7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 xml:space="preserve">Dieses </w:t>
    </w:r>
    <w:r>
      <w:rPr>
        <w:rFonts w:ascii="Cambria" w:hAnsi="Cambria" w:cs="Arial"/>
        <w:sz w:val="16"/>
        <w:szCs w:val="16"/>
      </w:rPr>
      <w:t xml:space="preserve">Werk ist lizenziert unter einer </w:t>
    </w:r>
    <w:hyperlink r:id="rId2" w:history="1">
      <w:r w:rsidRPr="006D2B0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D2B03">
      <w:rPr>
        <w:rFonts w:ascii="Cambria" w:hAnsi="Cambria" w:cs="Arial"/>
        <w:sz w:val="16"/>
        <w:szCs w:val="16"/>
      </w:rPr>
      <w:t>.</w:t>
    </w:r>
    <w:r w:rsidRPr="006D2B03">
      <w:rPr>
        <w:rFonts w:ascii="Cambria" w:hAnsi="Cambria" w:cs="Helvetica Neue"/>
        <w:sz w:val="16"/>
        <w:szCs w:val="16"/>
      </w:rPr>
      <w:t xml:space="preserve">, CC-BY- SA  -  </w:t>
    </w:r>
    <w:r w:rsidRPr="006D2B03">
      <w:rPr>
        <w:rFonts w:ascii="Cambria" w:hAnsi="Cambria" w:cs="Helvetica Neue"/>
        <w:sz w:val="16"/>
        <w:szCs w:val="16"/>
      </w:rPr>
      <w:br/>
    </w:r>
    <w:r w:rsidRPr="006D2B03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35446" w14:textId="77777777" w:rsidR="004F7C79" w:rsidRDefault="004F7C79" w:rsidP="006A4AAE">
      <w:pPr>
        <w:spacing w:after="0" w:line="240" w:lineRule="auto"/>
      </w:pPr>
      <w:r>
        <w:separator/>
      </w:r>
    </w:p>
  </w:footnote>
  <w:footnote w:type="continuationSeparator" w:id="0">
    <w:p w14:paraId="2D6609A5" w14:textId="77777777" w:rsidR="004F7C79" w:rsidRDefault="004F7C79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0EBD" w14:textId="357129E6" w:rsidR="00A02AFB" w:rsidRPr="006D2B03" w:rsidRDefault="00A02AFB" w:rsidP="00A02AFB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sz w:val="20"/>
        <w:szCs w:val="20"/>
      </w:rPr>
    </w:pPr>
    <w:r w:rsidRPr="006D2B03">
      <w:rPr>
        <w:noProof/>
        <w:sz w:val="20"/>
        <w:szCs w:val="20"/>
        <w:lang w:eastAsia="de-DE"/>
      </w:rPr>
      <w:drawing>
        <wp:anchor distT="0" distB="0" distL="114300" distR="114300" simplePos="0" relativeHeight="251673600" behindDoc="0" locked="0" layoutInCell="1" allowOverlap="1" wp14:anchorId="029C3D94" wp14:editId="3EF308E5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6D2B03">
      <w:rPr>
        <w:sz w:val="20"/>
        <w:szCs w:val="20"/>
      </w:rPr>
      <w:t>teachSam-OER 201</w:t>
    </w:r>
    <w:r w:rsidR="00546CAE">
      <w:rPr>
        <w:sz w:val="20"/>
        <w:szCs w:val="20"/>
      </w:rPr>
      <w:t>8</w:t>
    </w:r>
  </w:p>
  <w:p w14:paraId="65BC3CE1" w14:textId="77777777" w:rsidR="00A02AFB" w:rsidRPr="006A4AAE" w:rsidRDefault="00A02AFB" w:rsidP="00A02AFB">
    <w:pPr>
      <w:pStyle w:val="Kopfzeile"/>
    </w:pPr>
  </w:p>
  <w:p w14:paraId="017863E0" w14:textId="77777777" w:rsidR="00A02AFB" w:rsidRPr="00A02AFB" w:rsidRDefault="00A02AFB" w:rsidP="00A02A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98667A"/>
    <w:lvl w:ilvl="0">
      <w:numFmt w:val="bullet"/>
      <w:lvlText w:val="*"/>
      <w:lvlJc w:val="left"/>
    </w:lvl>
  </w:abstractNum>
  <w:abstractNum w:abstractNumId="1" w15:restartNumberingAfterBreak="0">
    <w:nsid w:val="01E019B0"/>
    <w:multiLevelType w:val="hybridMultilevel"/>
    <w:tmpl w:val="4284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731F"/>
    <w:multiLevelType w:val="hybridMultilevel"/>
    <w:tmpl w:val="65B40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6204"/>
    <w:multiLevelType w:val="multilevel"/>
    <w:tmpl w:val="FCB4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7507B"/>
    <w:multiLevelType w:val="multilevel"/>
    <w:tmpl w:val="A5A4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06177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FA57AF0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78931E2"/>
    <w:multiLevelType w:val="multilevel"/>
    <w:tmpl w:val="CA4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B740C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B497A7D"/>
    <w:multiLevelType w:val="multilevel"/>
    <w:tmpl w:val="A7F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A60A3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E8440C6"/>
    <w:multiLevelType w:val="multilevel"/>
    <w:tmpl w:val="3BB6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9E3B3F"/>
    <w:multiLevelType w:val="multilevel"/>
    <w:tmpl w:val="4B38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A1F4C"/>
    <w:multiLevelType w:val="singleLevel"/>
    <w:tmpl w:val="5380EF7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B833E44"/>
    <w:multiLevelType w:val="multilevel"/>
    <w:tmpl w:val="FF2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5594C"/>
    <w:multiLevelType w:val="hybridMultilevel"/>
    <w:tmpl w:val="E4229A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hyphenationZone w:val="425"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8E"/>
    <w:rsid w:val="000146CF"/>
    <w:rsid w:val="00024918"/>
    <w:rsid w:val="00024EDE"/>
    <w:rsid w:val="00036FBA"/>
    <w:rsid w:val="000510D6"/>
    <w:rsid w:val="0009328E"/>
    <w:rsid w:val="000A1B55"/>
    <w:rsid w:val="000B4777"/>
    <w:rsid w:val="001557DE"/>
    <w:rsid w:val="001603D7"/>
    <w:rsid w:val="00161D61"/>
    <w:rsid w:val="00172FCC"/>
    <w:rsid w:val="00173614"/>
    <w:rsid w:val="001927A3"/>
    <w:rsid w:val="001D5EC1"/>
    <w:rsid w:val="00204CBF"/>
    <w:rsid w:val="00261C30"/>
    <w:rsid w:val="00261C93"/>
    <w:rsid w:val="002923A0"/>
    <w:rsid w:val="002A556A"/>
    <w:rsid w:val="00372287"/>
    <w:rsid w:val="00383142"/>
    <w:rsid w:val="0038642A"/>
    <w:rsid w:val="00387D55"/>
    <w:rsid w:val="00393D08"/>
    <w:rsid w:val="003F4DF2"/>
    <w:rsid w:val="004374D0"/>
    <w:rsid w:val="00437DF7"/>
    <w:rsid w:val="00440441"/>
    <w:rsid w:val="004B67FE"/>
    <w:rsid w:val="004F7C79"/>
    <w:rsid w:val="00503D71"/>
    <w:rsid w:val="0052486A"/>
    <w:rsid w:val="00546CAE"/>
    <w:rsid w:val="00551D62"/>
    <w:rsid w:val="005544FC"/>
    <w:rsid w:val="00562AE0"/>
    <w:rsid w:val="00562F93"/>
    <w:rsid w:val="0057106D"/>
    <w:rsid w:val="00577E53"/>
    <w:rsid w:val="005D1964"/>
    <w:rsid w:val="005D2252"/>
    <w:rsid w:val="005E22D3"/>
    <w:rsid w:val="005E4330"/>
    <w:rsid w:val="00604778"/>
    <w:rsid w:val="006124CC"/>
    <w:rsid w:val="0064419B"/>
    <w:rsid w:val="006A4AAE"/>
    <w:rsid w:val="006B5740"/>
    <w:rsid w:val="006D2B03"/>
    <w:rsid w:val="00701B83"/>
    <w:rsid w:val="00790D9A"/>
    <w:rsid w:val="008002F6"/>
    <w:rsid w:val="00832A54"/>
    <w:rsid w:val="00835598"/>
    <w:rsid w:val="00837F98"/>
    <w:rsid w:val="0084408B"/>
    <w:rsid w:val="008D5555"/>
    <w:rsid w:val="008F2EDF"/>
    <w:rsid w:val="008F76A5"/>
    <w:rsid w:val="009005EE"/>
    <w:rsid w:val="009076DC"/>
    <w:rsid w:val="009543D1"/>
    <w:rsid w:val="009548D6"/>
    <w:rsid w:val="0095691D"/>
    <w:rsid w:val="0096799D"/>
    <w:rsid w:val="00991EEE"/>
    <w:rsid w:val="009F3F93"/>
    <w:rsid w:val="00A02031"/>
    <w:rsid w:val="00A02AFB"/>
    <w:rsid w:val="00A612CF"/>
    <w:rsid w:val="00A632A4"/>
    <w:rsid w:val="00AE0BDF"/>
    <w:rsid w:val="00AF2B8D"/>
    <w:rsid w:val="00B31739"/>
    <w:rsid w:val="00B3178D"/>
    <w:rsid w:val="00B34655"/>
    <w:rsid w:val="00B40537"/>
    <w:rsid w:val="00B47D71"/>
    <w:rsid w:val="00B605B7"/>
    <w:rsid w:val="00B65684"/>
    <w:rsid w:val="00BA16AC"/>
    <w:rsid w:val="00BB04D9"/>
    <w:rsid w:val="00BB6995"/>
    <w:rsid w:val="00BC10B8"/>
    <w:rsid w:val="00BC535B"/>
    <w:rsid w:val="00C10103"/>
    <w:rsid w:val="00C33B59"/>
    <w:rsid w:val="00C53314"/>
    <w:rsid w:val="00C71F66"/>
    <w:rsid w:val="00C90D61"/>
    <w:rsid w:val="00D46113"/>
    <w:rsid w:val="00D8314E"/>
    <w:rsid w:val="00D90CF5"/>
    <w:rsid w:val="00E41F11"/>
    <w:rsid w:val="00E64264"/>
    <w:rsid w:val="00E7757B"/>
    <w:rsid w:val="00E822AF"/>
    <w:rsid w:val="00EB4BE5"/>
    <w:rsid w:val="00EC2363"/>
    <w:rsid w:val="00EF1EBD"/>
    <w:rsid w:val="00F315DD"/>
    <w:rsid w:val="00F55CDF"/>
    <w:rsid w:val="00F802C6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09F2DDB"/>
  <w15:docId w15:val="{370E1EB1-55F8-44FC-91BB-BDFAA347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AAE"/>
  </w:style>
  <w:style w:type="character" w:customStyle="1" w:styleId="berschrift1Zchn">
    <w:name w:val="Überschrift 1 Zchn"/>
    <w:basedOn w:val="Absatz-Standardschriftart"/>
    <w:link w:val="berschrift1"/>
    <w:uiPriority w:val="9"/>
    <w:rsid w:val="005D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">
    <w:name w:val="Titelzeile"/>
    <w:basedOn w:val="Standard"/>
    <w:rsid w:val="00BA16AC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7FE"/>
    <w:rPr>
      <w:rFonts w:ascii="Segoe UI" w:hAnsi="Segoe UI" w:cs="Segoe UI"/>
      <w:sz w:val="18"/>
      <w:szCs w:val="18"/>
    </w:rPr>
  </w:style>
  <w:style w:type="paragraph" w:customStyle="1" w:styleId="Arbeitsanregung">
    <w:name w:val="Arbeitsanregung"/>
    <w:basedOn w:val="Standard"/>
    <w:rsid w:val="009F3F93"/>
    <w:pPr>
      <w:suppressLineNumbers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9F3F93"/>
    <w:pPr>
      <w:tabs>
        <w:tab w:val="left" w:pos="270"/>
      </w:tabs>
      <w:spacing w:after="0" w:line="24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F3F9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6CA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37DF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9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39E9-630C-4C80-9D03-91952936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Konjunktionen zuordnen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KMZKN</dc:creator>
  <cp:keywords/>
  <dc:description/>
  <cp:lastModifiedBy>Gert Egle</cp:lastModifiedBy>
  <cp:revision>2</cp:revision>
  <cp:lastPrinted>2018-12-14T11:20:00Z</cp:lastPrinted>
  <dcterms:created xsi:type="dcterms:W3CDTF">2018-12-14T12:10:00Z</dcterms:created>
  <dcterms:modified xsi:type="dcterms:W3CDTF">2018-12-14T12:10:00Z</dcterms:modified>
</cp:coreProperties>
</file>