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D86C80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 w:rsidRPr="00D86C80">
        <w:rPr>
          <w:rFonts w:ascii="Cambria" w:hAnsi="Cambria"/>
          <w:color w:val="548DD4" w:themeColor="text2" w:themeTint="99"/>
          <w:sz w:val="22"/>
        </w:rPr>
        <w:t>Beeindrucken</w:t>
      </w:r>
    </w:p>
    <w:p w:rsidR="00565867" w:rsidRPr="00D86C80" w:rsidRDefault="00BD6769" w:rsidP="00356BE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Bonmots und Analogien</w:t>
      </w:r>
    </w:p>
    <w:bookmarkEnd w:id="0"/>
    <w:p w:rsidR="00DF113B" w:rsidRDefault="00BD6769" w:rsidP="00DF113B">
      <w:pPr>
        <w:rPr>
          <w:rFonts w:asciiTheme="majorHAnsi" w:hAnsiTheme="majorHAnsi"/>
        </w:rPr>
      </w:pPr>
      <w:r w:rsidRPr="00BD6769">
        <w:rPr>
          <w:rFonts w:asciiTheme="majorHAnsi" w:hAnsiTheme="majorHAnsi"/>
        </w:rPr>
        <w:t>Wer beim nichtpartnerschaftlichen Argumentieren den anderen beeindrucken will, kann dies mit Hilfe von Bonmots</w:t>
      </w:r>
      <w:r>
        <w:rPr>
          <w:rFonts w:asciiTheme="majorHAnsi" w:hAnsiTheme="majorHAnsi"/>
        </w:rPr>
        <w:t xml:space="preserve"> (treffender geistreich-witziger Ausspruch)</w:t>
      </w:r>
      <w:r w:rsidRPr="00BD6769">
        <w:rPr>
          <w:rFonts w:asciiTheme="majorHAnsi" w:hAnsiTheme="majorHAnsi"/>
        </w:rPr>
        <w:t xml:space="preserve"> und Analogien </w:t>
      </w:r>
      <w:r>
        <w:rPr>
          <w:rFonts w:asciiTheme="majorHAnsi" w:hAnsiTheme="majorHAnsi"/>
        </w:rPr>
        <w:t xml:space="preserve">(Entsprechungen, Ähnlichkeiten, Vergleichbarkeiten) </w:t>
      </w:r>
      <w:r w:rsidRPr="00BD6769">
        <w:rPr>
          <w:rFonts w:asciiTheme="majorHAnsi" w:hAnsiTheme="majorHAnsi"/>
        </w:rPr>
        <w:t>tun.</w:t>
      </w:r>
    </w:p>
    <w:p w:rsidR="00B10090" w:rsidRPr="00391F51" w:rsidRDefault="00BD6769" w:rsidP="00DF113B">
      <w:pPr>
        <w:jc w:val="center"/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800475" cy="3929743"/>
            <wp:effectExtent l="0" t="0" r="0" b="0"/>
            <wp:docPr id="12" name="Grafik 12" descr="C:\teachsam\deutsch\d_rhetorik\argu\mmf\images\bonm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teachsam\deutsch\d_rhetorik\argu\mmf\images\bonmo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91" cy="39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90" w:rsidRPr="00B10090" w:rsidRDefault="00B10090" w:rsidP="00B10090">
      <w:pPr>
        <w:rPr>
          <w:rFonts w:asciiTheme="majorHAnsi" w:hAnsiTheme="majorHAnsi"/>
          <w:b/>
        </w:rPr>
      </w:pPr>
      <w:r w:rsidRPr="00B10090">
        <w:rPr>
          <w:rFonts w:asciiTheme="majorHAnsi" w:hAnsiTheme="majorHAnsi"/>
          <w:b/>
        </w:rPr>
        <w:t>Beispiele:</w:t>
      </w:r>
    </w:p>
    <w:p w:rsidR="00BD6769" w:rsidRPr="00BD6769" w:rsidRDefault="00BD6769" w:rsidP="00BD6769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BD6769">
        <w:rPr>
          <w:rFonts w:asciiTheme="majorHAnsi" w:hAnsiTheme="majorHAnsi"/>
        </w:rPr>
        <w:t>Was Hänschen nicht lernt, lernt Hans nimmermehr.</w:t>
      </w:r>
    </w:p>
    <w:p w:rsidR="00BD6769" w:rsidRPr="00BD6769" w:rsidRDefault="00BD6769" w:rsidP="00BD6769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BD6769">
        <w:rPr>
          <w:rFonts w:asciiTheme="majorHAnsi" w:hAnsiTheme="majorHAnsi"/>
        </w:rPr>
        <w:t>"Seine Methode ist streng schulgerecht. Darum sind seine Ergebnisse schülerhaft." (Helmut Arntzen)</w:t>
      </w:r>
    </w:p>
    <w:p w:rsidR="00BD6769" w:rsidRPr="00BD6769" w:rsidRDefault="00BD6769" w:rsidP="00BD6769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BD6769">
        <w:rPr>
          <w:rFonts w:asciiTheme="majorHAnsi" w:hAnsiTheme="majorHAnsi"/>
        </w:rPr>
        <w:t>"Nie geraten die Deutschen so außer sich, wie wenn sie zu sich kommen wollen." (Kurt Tucholsky)</w:t>
      </w:r>
    </w:p>
    <w:p w:rsidR="000031A8" w:rsidRDefault="000031A8" w:rsidP="000031A8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BD6769">
        <w:rPr>
          <w:rFonts w:asciiTheme="majorHAnsi" w:hAnsiTheme="majorHAnsi"/>
        </w:rPr>
        <w:t xml:space="preserve">  </w:t>
      </w:r>
    </w:p>
    <w:p w:rsidR="000031A8" w:rsidRPr="000031A8" w:rsidRDefault="00352A89" w:rsidP="000031A8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bookmarkStart w:id="1" w:name="_GoBack"/>
      <w:bookmarkEnd w:id="1"/>
    </w:p>
    <w:p w:rsidR="00D86C80" w:rsidRPr="008C5AC5" w:rsidRDefault="00D86C80" w:rsidP="00D86C80">
      <w:pPr>
        <w:rPr>
          <w:b/>
        </w:rPr>
      </w:pPr>
      <w:r w:rsidRPr="008C5AC5">
        <w:rPr>
          <w:b/>
        </w:rPr>
        <w:t>Arbeitsanregungen:</w:t>
      </w:r>
    </w:p>
    <w:p w:rsidR="00D86C80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Beschreiben Sie, mit welchen Mitteln der Sprecher sein Gegenüber beeindrucken will.</w:t>
      </w:r>
      <w:r>
        <w:t xml:space="preserve"> – Welche Gesten würden zu dieser sprachlichen Äußerung passen?</w:t>
      </w:r>
    </w:p>
    <w:p w:rsidR="00D86C80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Ergänzen Sie die Liste um eigene Beispiele.</w:t>
      </w:r>
    </w:p>
    <w:p w:rsidR="00DE0CD4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 xml:space="preserve">Welche Gruppe findet am schnellsten 5 weitere Beispiel </w:t>
      </w:r>
      <w:r w:rsidR="00BD6769">
        <w:t>dafür</w:t>
      </w:r>
      <w:r>
        <w:t>?</w:t>
      </w:r>
    </w:p>
    <w:sectPr w:rsidR="00DE0CD4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45B8"/>
    <w:multiLevelType w:val="hybridMultilevel"/>
    <w:tmpl w:val="B1A8F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0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94D94"/>
    <w:multiLevelType w:val="hybridMultilevel"/>
    <w:tmpl w:val="E50C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3"/>
  </w:num>
  <w:num w:numId="4">
    <w:abstractNumId w:val="18"/>
  </w:num>
  <w:num w:numId="5">
    <w:abstractNumId w:val="34"/>
  </w:num>
  <w:num w:numId="6">
    <w:abstractNumId w:val="22"/>
  </w:num>
  <w:num w:numId="7">
    <w:abstractNumId w:val="17"/>
  </w:num>
  <w:num w:numId="8">
    <w:abstractNumId w:val="0"/>
  </w:num>
  <w:num w:numId="9">
    <w:abstractNumId w:val="28"/>
  </w:num>
  <w:num w:numId="10">
    <w:abstractNumId w:val="1"/>
  </w:num>
  <w:num w:numId="11">
    <w:abstractNumId w:val="23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30"/>
  </w:num>
  <w:num w:numId="17">
    <w:abstractNumId w:val="24"/>
  </w:num>
  <w:num w:numId="18">
    <w:abstractNumId w:val="25"/>
  </w:num>
  <w:num w:numId="19">
    <w:abstractNumId w:val="2"/>
  </w:num>
  <w:num w:numId="20">
    <w:abstractNumId w:val="29"/>
  </w:num>
  <w:num w:numId="21">
    <w:abstractNumId w:val="19"/>
  </w:num>
  <w:num w:numId="22">
    <w:abstractNumId w:val="15"/>
  </w:num>
  <w:num w:numId="23">
    <w:abstractNumId w:val="20"/>
  </w:num>
  <w:num w:numId="24">
    <w:abstractNumId w:val="13"/>
  </w:num>
  <w:num w:numId="25">
    <w:abstractNumId w:val="11"/>
  </w:num>
  <w:num w:numId="26">
    <w:abstractNumId w:val="26"/>
  </w:num>
  <w:num w:numId="27">
    <w:abstractNumId w:val="27"/>
  </w:num>
  <w:num w:numId="28">
    <w:abstractNumId w:val="3"/>
  </w:num>
  <w:num w:numId="29">
    <w:abstractNumId w:val="8"/>
  </w:num>
  <w:num w:numId="30">
    <w:abstractNumId w:val="7"/>
  </w:num>
  <w:num w:numId="31">
    <w:abstractNumId w:val="32"/>
  </w:num>
  <w:num w:numId="32">
    <w:abstractNumId w:val="31"/>
  </w:num>
  <w:num w:numId="33">
    <w:abstractNumId w:val="12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41AC4"/>
    <w:rsid w:val="00046399"/>
    <w:rsid w:val="00053F39"/>
    <w:rsid w:val="0007306B"/>
    <w:rsid w:val="00074F4B"/>
    <w:rsid w:val="00076C4A"/>
    <w:rsid w:val="000D5E21"/>
    <w:rsid w:val="00192ECA"/>
    <w:rsid w:val="00195AB5"/>
    <w:rsid w:val="001A19EC"/>
    <w:rsid w:val="001B1684"/>
    <w:rsid w:val="001B1858"/>
    <w:rsid w:val="001C749A"/>
    <w:rsid w:val="001E6D50"/>
    <w:rsid w:val="001F2E4F"/>
    <w:rsid w:val="002244FE"/>
    <w:rsid w:val="00283D35"/>
    <w:rsid w:val="00297F75"/>
    <w:rsid w:val="002B6C9F"/>
    <w:rsid w:val="002E5557"/>
    <w:rsid w:val="00343515"/>
    <w:rsid w:val="00346FD0"/>
    <w:rsid w:val="00352A89"/>
    <w:rsid w:val="00356BE1"/>
    <w:rsid w:val="00372626"/>
    <w:rsid w:val="003777C1"/>
    <w:rsid w:val="00391F51"/>
    <w:rsid w:val="00397833"/>
    <w:rsid w:val="003C1203"/>
    <w:rsid w:val="003D2C3A"/>
    <w:rsid w:val="0045146F"/>
    <w:rsid w:val="004E5E5F"/>
    <w:rsid w:val="004F00A4"/>
    <w:rsid w:val="004F779D"/>
    <w:rsid w:val="00565867"/>
    <w:rsid w:val="005D10B7"/>
    <w:rsid w:val="005E76F8"/>
    <w:rsid w:val="00607BFF"/>
    <w:rsid w:val="006146D7"/>
    <w:rsid w:val="006377E0"/>
    <w:rsid w:val="006E5F6A"/>
    <w:rsid w:val="007C661F"/>
    <w:rsid w:val="007F489D"/>
    <w:rsid w:val="008476CA"/>
    <w:rsid w:val="00870709"/>
    <w:rsid w:val="008932DA"/>
    <w:rsid w:val="00897B21"/>
    <w:rsid w:val="008C01DC"/>
    <w:rsid w:val="008C57E0"/>
    <w:rsid w:val="008D0B6C"/>
    <w:rsid w:val="0091165C"/>
    <w:rsid w:val="00922202"/>
    <w:rsid w:val="009712F5"/>
    <w:rsid w:val="00977FD9"/>
    <w:rsid w:val="00A204EF"/>
    <w:rsid w:val="00AF5149"/>
    <w:rsid w:val="00B04441"/>
    <w:rsid w:val="00B10090"/>
    <w:rsid w:val="00B659B5"/>
    <w:rsid w:val="00B81F2C"/>
    <w:rsid w:val="00BC6B11"/>
    <w:rsid w:val="00BD6769"/>
    <w:rsid w:val="00C55D17"/>
    <w:rsid w:val="00C63866"/>
    <w:rsid w:val="00C93FA1"/>
    <w:rsid w:val="00CA7510"/>
    <w:rsid w:val="00CD019A"/>
    <w:rsid w:val="00D453BE"/>
    <w:rsid w:val="00D86C80"/>
    <w:rsid w:val="00DE0CD4"/>
    <w:rsid w:val="00DF113B"/>
    <w:rsid w:val="00E478BB"/>
    <w:rsid w:val="00E55B3E"/>
    <w:rsid w:val="00E85633"/>
    <w:rsid w:val="00EE3E86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44A6-3BE6-4EC3-A2A2-4162F741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3</cp:revision>
  <cp:lastPrinted>2015-02-15T14:32:00Z</cp:lastPrinted>
  <dcterms:created xsi:type="dcterms:W3CDTF">2015-02-15T14:31:00Z</dcterms:created>
  <dcterms:modified xsi:type="dcterms:W3CDTF">2015-02-15T14:33:00Z</dcterms:modified>
</cp:coreProperties>
</file>