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78405160" w14:textId="4AE52F7C" w:rsidR="00FF02AB" w:rsidRPr="005E27F2" w:rsidRDefault="006B5839" w:rsidP="005E27F2">
      <w:pPr>
        <w:rPr>
          <w:b/>
          <w:sz w:val="32"/>
        </w:rPr>
      </w:pPr>
      <w:r>
        <w:rPr>
          <w:b/>
          <w:sz w:val="32"/>
        </w:rPr>
        <w:t xml:space="preserve">Die </w:t>
      </w:r>
      <w:r w:rsidR="0069253A">
        <w:rPr>
          <w:b/>
          <w:sz w:val="32"/>
        </w:rPr>
        <w:t>Klärung der Herkunft von Recha</w:t>
      </w:r>
      <w:r w:rsidR="00D25756">
        <w:rPr>
          <w:b/>
          <w:sz w:val="32"/>
        </w:rPr>
        <w:br/>
      </w:r>
      <w:r>
        <w:rPr>
          <w:sz w:val="28"/>
        </w:rPr>
        <w:t>Nathan und der Klosterbruder (IV,7)</w:t>
      </w:r>
      <w:r w:rsidR="00D25756" w:rsidRPr="00D25756">
        <w:rPr>
          <w:sz w:val="28"/>
        </w:rPr>
        <w:t xml:space="preserve"> in Lessings „Nathan der Weise“</w:t>
      </w:r>
    </w:p>
    <w:p w14:paraId="59C65A3E" w14:textId="77777777" w:rsidR="00F839B2" w:rsidRDefault="00F839B2" w:rsidP="005535D4">
      <w:pPr>
        <w:spacing w:after="60"/>
        <w:rPr>
          <w:sz w:val="22"/>
        </w:rPr>
        <w:sectPr w:rsidR="00F839B2" w:rsidSect="00F839B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8EDCD75" w14:textId="59F48343" w:rsidR="0016718D" w:rsidRPr="00D66179" w:rsidRDefault="00035D89" w:rsidP="00D66179">
      <w:pPr>
        <w:spacing w:before="120"/>
      </w:pPr>
      <w:r w:rsidRPr="00D66179">
        <w:lastRenderedPageBreak/>
        <w:t xml:space="preserve">Die inhaltliche Gliederung des Gesprächsverlaufs  in </w:t>
      </w:r>
      <w:hyperlink r:id="rId13" w:history="1">
        <w:r w:rsidRPr="00D66179">
          <w:rPr>
            <w:rStyle w:val="Hyperlink"/>
            <w:u w:val="none"/>
          </w:rPr>
          <w:t>IV</w:t>
        </w:r>
        <w:proofErr w:type="gramStart"/>
        <w:r w:rsidRPr="00D66179">
          <w:rPr>
            <w:rStyle w:val="Hyperlink"/>
            <w:u w:val="none"/>
          </w:rPr>
          <w:t>,7</w:t>
        </w:r>
        <w:proofErr w:type="gramEnd"/>
        <w:r w:rsidRPr="00D66179">
          <w:rPr>
            <w:rStyle w:val="Hyperlink"/>
            <w:u w:val="none"/>
          </w:rPr>
          <w:t>: Nathan und der Klosterbruder</w:t>
        </w:r>
      </w:hyperlink>
      <w:r w:rsidRPr="00D66179">
        <w:t xml:space="preserve"> zwischen </w:t>
      </w:r>
      <w:r w:rsidR="00D66179" w:rsidRPr="00D66179">
        <w:t>Nathan und dem Klosterbruder</w:t>
      </w:r>
      <w:r w:rsidRPr="00D66179">
        <w:t xml:space="preserve"> lässt sich </w:t>
      </w:r>
      <w:r w:rsidR="00D66179">
        <w:t xml:space="preserve">in einer tabellarischen Übersicht </w:t>
      </w:r>
      <w:r w:rsidRPr="00D66179">
        <w:t xml:space="preserve"> zusammenfassen:</w:t>
      </w:r>
      <w:r w:rsidR="00D66179" w:rsidRPr="00D66179"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3443"/>
      </w:tblGrid>
      <w:tr w:rsidR="006B5839" w:rsidRPr="00D25756" w14:paraId="357C003D" w14:textId="77777777" w:rsidTr="00D66179">
        <w:tc>
          <w:tcPr>
            <w:tcW w:w="534" w:type="dxa"/>
          </w:tcPr>
          <w:p w14:paraId="33B8986F" w14:textId="63F36138" w:rsidR="006B5839" w:rsidRPr="006B5839" w:rsidRDefault="006B5839" w:rsidP="006B5839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BBCBA02" w14:textId="5716DD49" w:rsidR="006B5839" w:rsidRPr="00D66179" w:rsidRDefault="006B5839" w:rsidP="006B5839">
            <w:pPr>
              <w:pStyle w:val="StandardWeb"/>
              <w:spacing w:before="120" w:beforeAutospacing="0" w:after="120" w:afterAutospacing="0"/>
              <w:ind w:left="50"/>
              <w:jc w:val="center"/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</w:pPr>
            <w:r w:rsidRPr="00D66179">
              <w:rPr>
                <w:rFonts w:asciiTheme="minorHAnsi" w:hAnsiTheme="minorHAnsi" w:cs="Arial"/>
                <w:b/>
                <w:color w:val="000000"/>
                <w:szCs w:val="20"/>
              </w:rPr>
              <w:t> </w:t>
            </w:r>
            <w:r w:rsidR="00D66179" w:rsidRPr="00D66179">
              <w:rPr>
                <w:rFonts w:asciiTheme="minorHAnsi" w:hAnsiTheme="minorHAnsi" w:cs="Arial"/>
                <w:b/>
                <w:color w:val="000000"/>
                <w:szCs w:val="20"/>
              </w:rPr>
              <w:t>Inhaltliche Gliederung</w:t>
            </w:r>
          </w:p>
        </w:tc>
        <w:tc>
          <w:tcPr>
            <w:tcW w:w="3260" w:type="dxa"/>
          </w:tcPr>
          <w:p w14:paraId="2238B6D8" w14:textId="580AB5E1" w:rsidR="006B5839" w:rsidRPr="00D25756" w:rsidRDefault="00035D89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>Nathan</w:t>
            </w:r>
          </w:p>
        </w:tc>
        <w:tc>
          <w:tcPr>
            <w:tcW w:w="3443" w:type="dxa"/>
          </w:tcPr>
          <w:p w14:paraId="74CB4752" w14:textId="27193ACB" w:rsidR="006B5839" w:rsidRPr="00D25756" w:rsidRDefault="00035D89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>Klosterbruder</w:t>
            </w:r>
          </w:p>
        </w:tc>
      </w:tr>
      <w:tr w:rsidR="006B5839" w:rsidRPr="00D25756" w14:paraId="6CA38711" w14:textId="77777777" w:rsidTr="00D66179">
        <w:trPr>
          <w:trHeight w:val="2948"/>
        </w:trPr>
        <w:tc>
          <w:tcPr>
            <w:tcW w:w="534" w:type="dxa"/>
          </w:tcPr>
          <w:p w14:paraId="7121E9C4" w14:textId="7475200E" w:rsidR="006B5839" w:rsidRPr="006B5839" w:rsidRDefault="006B5839" w:rsidP="006B5839">
            <w:pPr>
              <w:pStyle w:val="StandardWeb"/>
              <w:spacing w:before="120" w:beforeAutospacing="0" w:after="0" w:afterAutospacing="0"/>
              <w:ind w:left="50"/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</w:pPr>
            <w:r w:rsidRPr="006B5839"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  <w:t>1</w:t>
            </w:r>
          </w:p>
        </w:tc>
        <w:tc>
          <w:tcPr>
            <w:tcW w:w="1701" w:type="dxa"/>
          </w:tcPr>
          <w:p w14:paraId="3D11FA97" w14:textId="479EAE66" w:rsidR="006B5839" w:rsidRPr="006B5839" w:rsidRDefault="006B5839" w:rsidP="006B5839">
            <w:pPr>
              <w:pStyle w:val="StandardWeb"/>
              <w:spacing w:before="120" w:beforeAutospacing="0" w:after="0" w:afterAutospacing="0"/>
              <w:ind w:left="50"/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</w:pPr>
            <w:r w:rsidRPr="006B5839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Monolog Nathans</w:t>
            </w:r>
          </w:p>
        </w:tc>
        <w:tc>
          <w:tcPr>
            <w:tcW w:w="3260" w:type="dxa"/>
          </w:tcPr>
          <w:p w14:paraId="75C74C64" w14:textId="1EDC8BC8" w:rsidR="006B5839" w:rsidRPr="00D25756" w:rsidRDefault="006B5839" w:rsidP="00D66179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</w:p>
        </w:tc>
        <w:tc>
          <w:tcPr>
            <w:tcW w:w="3443" w:type="dxa"/>
          </w:tcPr>
          <w:p w14:paraId="79CA9ADA" w14:textId="4E78BEB7" w:rsidR="006B5839" w:rsidRPr="00D25756" w:rsidRDefault="006B5839" w:rsidP="00D66179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</w:p>
        </w:tc>
      </w:tr>
      <w:tr w:rsidR="00D66179" w:rsidRPr="00D25756" w14:paraId="3CA2D9E3" w14:textId="77777777" w:rsidTr="00D66179">
        <w:trPr>
          <w:trHeight w:val="4309"/>
        </w:trPr>
        <w:tc>
          <w:tcPr>
            <w:tcW w:w="534" w:type="dxa"/>
          </w:tcPr>
          <w:p w14:paraId="58818A57" w14:textId="4C5BADAD" w:rsidR="00D66179" w:rsidRPr="006B583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 w:rsidRPr="006B5839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7CA50C7C" w14:textId="3E21A086" w:rsidR="00D66179" w:rsidRPr="006B5839" w:rsidRDefault="00D66179" w:rsidP="006B5839">
            <w:pPr>
              <w:spacing w:before="120" w:after="60"/>
              <w:rPr>
                <w:rFonts w:eastAsia="Times New Roman" w:cs="Times New Roman"/>
              </w:rPr>
            </w:pPr>
            <w:r w:rsidRPr="006B5839">
              <w:rPr>
                <w:rFonts w:cs="Arial"/>
                <w:b/>
                <w:bCs/>
                <w:color w:val="000000"/>
                <w:szCs w:val="20"/>
              </w:rPr>
              <w:t>Die Gründe des Klosterbruders für die Kontakt</w:t>
            </w:r>
            <w:r>
              <w:rPr>
                <w:rFonts w:cs="Arial"/>
                <w:b/>
                <w:bCs/>
                <w:color w:val="000000"/>
                <w:szCs w:val="20"/>
              </w:rPr>
              <w:t>-</w:t>
            </w:r>
            <w:r w:rsidRPr="006B5839">
              <w:rPr>
                <w:rFonts w:cs="Arial"/>
                <w:b/>
                <w:bCs/>
                <w:color w:val="000000"/>
                <w:szCs w:val="20"/>
              </w:rPr>
              <w:t>aufnahme mit Nathan</w:t>
            </w:r>
          </w:p>
        </w:tc>
        <w:tc>
          <w:tcPr>
            <w:tcW w:w="3260" w:type="dxa"/>
          </w:tcPr>
          <w:p w14:paraId="62DCEBED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5053DF1A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  <w:tr w:rsidR="00D66179" w:rsidRPr="00D25756" w14:paraId="3329C21E" w14:textId="77777777" w:rsidTr="00D66179">
        <w:trPr>
          <w:trHeight w:val="4309"/>
        </w:trPr>
        <w:tc>
          <w:tcPr>
            <w:tcW w:w="534" w:type="dxa"/>
          </w:tcPr>
          <w:p w14:paraId="4E8DB374" w14:textId="74229199" w:rsidR="00D66179" w:rsidRPr="006B583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 w:rsidRPr="006B5839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2D2A48C0" w14:textId="51A93E92" w:rsidR="00D66179" w:rsidRPr="006B5839" w:rsidRDefault="00D66179" w:rsidP="006B5839">
            <w:pPr>
              <w:spacing w:before="120" w:after="60"/>
              <w:ind w:left="57"/>
              <w:rPr>
                <w:rFonts w:eastAsia="Times New Roman" w:cs="Times New Roman"/>
              </w:rPr>
            </w:pPr>
            <w:r w:rsidRPr="006B5839">
              <w:rPr>
                <w:rFonts w:cs="Arial"/>
                <w:b/>
                <w:bCs/>
                <w:color w:val="000000"/>
                <w:szCs w:val="20"/>
              </w:rPr>
              <w:t>Die pragmatische Ethik des Klosterbruders</w:t>
            </w:r>
          </w:p>
        </w:tc>
        <w:tc>
          <w:tcPr>
            <w:tcW w:w="3260" w:type="dxa"/>
          </w:tcPr>
          <w:p w14:paraId="4A35BEE6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0AE94C88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  <w:tr w:rsidR="00D66179" w:rsidRPr="00D25756" w14:paraId="094E84D8" w14:textId="77777777" w:rsidTr="00D66179">
        <w:trPr>
          <w:trHeight w:val="6463"/>
        </w:trPr>
        <w:tc>
          <w:tcPr>
            <w:tcW w:w="534" w:type="dxa"/>
          </w:tcPr>
          <w:p w14:paraId="02070191" w14:textId="244AF6E3" w:rsidR="00D66179" w:rsidRPr="006B583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4</w:t>
            </w:r>
          </w:p>
        </w:tc>
        <w:tc>
          <w:tcPr>
            <w:tcW w:w="1701" w:type="dxa"/>
          </w:tcPr>
          <w:p w14:paraId="61D3BFC3" w14:textId="6AEE2094" w:rsidR="00D66179" w:rsidRPr="006B5839" w:rsidRDefault="00D66179" w:rsidP="006B5839">
            <w:pPr>
              <w:spacing w:before="120" w:after="60"/>
              <w:ind w:left="57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Nathans Vorgeschichte</w:t>
            </w:r>
          </w:p>
        </w:tc>
        <w:tc>
          <w:tcPr>
            <w:tcW w:w="3260" w:type="dxa"/>
          </w:tcPr>
          <w:p w14:paraId="13707C81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5D65111E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  <w:tr w:rsidR="00D66179" w:rsidRPr="00D25756" w14:paraId="22B2F8C1" w14:textId="77777777" w:rsidTr="00D66179">
        <w:trPr>
          <w:trHeight w:val="4989"/>
        </w:trPr>
        <w:tc>
          <w:tcPr>
            <w:tcW w:w="534" w:type="dxa"/>
          </w:tcPr>
          <w:p w14:paraId="776A5DD4" w14:textId="46FDBCC2" w:rsidR="00D6617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14:paraId="469E92B7" w14:textId="1A8CEEEC" w:rsidR="00D66179" w:rsidRDefault="00D66179" w:rsidP="006B5839">
            <w:pPr>
              <w:spacing w:before="120" w:after="60"/>
              <w:ind w:left="57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Die Verwandt-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schaftsverhält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-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nisse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Rechas</w:t>
            </w:r>
          </w:p>
        </w:tc>
        <w:tc>
          <w:tcPr>
            <w:tcW w:w="3260" w:type="dxa"/>
          </w:tcPr>
          <w:p w14:paraId="4C6F4455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639D4027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</w:tbl>
    <w:p w14:paraId="3990F534" w14:textId="77777777" w:rsidR="008377AE" w:rsidRPr="00572448" w:rsidRDefault="008377AE" w:rsidP="0005587A">
      <w:pPr>
        <w:spacing w:after="60"/>
        <w:rPr>
          <w:rFonts w:asciiTheme="majorHAnsi" w:hAnsiTheme="majorHAnsi"/>
          <w:b/>
          <w:sz w:val="2"/>
        </w:rPr>
      </w:pPr>
    </w:p>
    <w:p w14:paraId="2B181CD5" w14:textId="77777777" w:rsidR="00D66179" w:rsidRDefault="00D66179" w:rsidP="0005587A">
      <w:pPr>
        <w:spacing w:after="60"/>
        <w:rPr>
          <w:rFonts w:asciiTheme="majorHAnsi" w:hAnsiTheme="majorHAnsi"/>
          <w:b/>
          <w:sz w:val="22"/>
        </w:rPr>
      </w:pPr>
    </w:p>
    <w:p w14:paraId="6A1162E1" w14:textId="77777777" w:rsidR="007E5B9C" w:rsidRDefault="007E5B9C" w:rsidP="0005587A">
      <w:pPr>
        <w:spacing w:after="60"/>
        <w:rPr>
          <w:rFonts w:asciiTheme="majorHAnsi" w:hAnsiTheme="majorHAnsi"/>
          <w:b/>
          <w:sz w:val="22"/>
        </w:rPr>
      </w:pPr>
      <w:r w:rsidRPr="00322B20">
        <w:rPr>
          <w:rFonts w:asciiTheme="majorHAnsi" w:hAnsiTheme="majorHAnsi"/>
          <w:b/>
          <w:sz w:val="22"/>
        </w:rPr>
        <w:t>Arbeitsanregungen:</w:t>
      </w:r>
    </w:p>
    <w:p w14:paraId="38DD8457" w14:textId="03D82B89" w:rsidR="008377AE" w:rsidRDefault="00D25756" w:rsidP="0069253A">
      <w:pPr>
        <w:pStyle w:val="Listenabsatz"/>
        <w:numPr>
          <w:ilvl w:val="0"/>
          <w:numId w:val="23"/>
        </w:numPr>
      </w:pPr>
      <w:r>
        <w:t xml:space="preserve">Arbeiten Sie mit Hilfe der tabellarischen Übersicht heraus, wie </w:t>
      </w:r>
      <w:r w:rsidR="00D66179">
        <w:t xml:space="preserve">im Verlauf des Gesprächs zwischen </w:t>
      </w:r>
      <w:r>
        <w:t xml:space="preserve">Nathan und </w:t>
      </w:r>
      <w:r w:rsidR="00D66179">
        <w:t xml:space="preserve">dem Klosterbruder die </w:t>
      </w:r>
      <w:r w:rsidR="0069253A">
        <w:t>Herkunft Rechas geklärt wird</w:t>
      </w:r>
      <w:r w:rsidR="00D66179">
        <w:t>.</w:t>
      </w:r>
    </w:p>
    <w:p w14:paraId="2AA2E1DA" w14:textId="502AE06E" w:rsidR="0069253A" w:rsidRDefault="0069253A" w:rsidP="0069253A">
      <w:pPr>
        <w:pStyle w:val="Listenabsatz"/>
        <w:numPr>
          <w:ilvl w:val="0"/>
          <w:numId w:val="23"/>
        </w:numPr>
      </w:pPr>
      <w:r>
        <w:t>Was bleibt weiterhin ungeklärt?</w:t>
      </w:r>
    </w:p>
    <w:p w14:paraId="1EBC30B3" w14:textId="3CA1EA36" w:rsidR="0069253A" w:rsidRDefault="0069253A" w:rsidP="0069253A">
      <w:pPr>
        <w:pStyle w:val="Listenabsatz"/>
        <w:numPr>
          <w:ilvl w:val="0"/>
          <w:numId w:val="23"/>
        </w:numPr>
      </w:pPr>
      <w:r>
        <w:t>Inwiefern wird daran die analytische Struktur des Dramas sichtbar?</w:t>
      </w:r>
    </w:p>
    <w:p w14:paraId="2E99EBA4" w14:textId="77777777" w:rsidR="0069253A" w:rsidRDefault="0069253A" w:rsidP="0069253A"/>
    <w:p w14:paraId="61F1ABD2" w14:textId="77777777" w:rsidR="0069253A" w:rsidRDefault="0069253A" w:rsidP="0069253A"/>
    <w:p w14:paraId="173EFB59" w14:textId="77777777" w:rsidR="00D66179" w:rsidRPr="00D25756" w:rsidRDefault="00D66179" w:rsidP="009E3D3F">
      <w:pPr>
        <w:rPr>
          <w:rFonts w:asciiTheme="majorHAnsi" w:eastAsia="Times New Roman" w:hAnsiTheme="majorHAnsi" w:cs="Arial"/>
          <w:color w:val="000000"/>
          <w:sz w:val="22"/>
          <w:szCs w:val="20"/>
        </w:rPr>
      </w:pPr>
      <w:bookmarkStart w:id="0" w:name="_GoBack"/>
      <w:bookmarkEnd w:id="0"/>
    </w:p>
    <w:sectPr w:rsidR="00D66179" w:rsidRPr="00D25756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6"/>
  </w:num>
  <w:num w:numId="11">
    <w:abstractNumId w:val="19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0"/>
  </w:num>
  <w:num w:numId="19">
    <w:abstractNumId w:val="7"/>
  </w:num>
  <w:num w:numId="20">
    <w:abstractNumId w:val="20"/>
  </w:num>
  <w:num w:numId="21">
    <w:abstractNumId w:val="2"/>
  </w:num>
  <w:num w:numId="22">
    <w:abstractNumId w:val="4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280"/>
    <w:rsid w:val="00021145"/>
    <w:rsid w:val="00021EB0"/>
    <w:rsid w:val="000248AB"/>
    <w:rsid w:val="0003382B"/>
    <w:rsid w:val="00035D89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70FB5"/>
    <w:rsid w:val="00294ACE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937CA"/>
    <w:rsid w:val="007A14ED"/>
    <w:rsid w:val="007D295E"/>
    <w:rsid w:val="007D56D8"/>
    <w:rsid w:val="007E5B9C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B41AA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71AB1"/>
    <w:rsid w:val="00B82725"/>
    <w:rsid w:val="00BA5D76"/>
    <w:rsid w:val="00BB562E"/>
    <w:rsid w:val="00BB5A54"/>
    <w:rsid w:val="00BC06DC"/>
    <w:rsid w:val="00BC4D51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416D"/>
    <w:rsid w:val="00DF6C04"/>
    <w:rsid w:val="00E05329"/>
    <w:rsid w:val="00E115C2"/>
    <w:rsid w:val="00E12B6C"/>
    <w:rsid w:val="00E43BAE"/>
    <w:rsid w:val="00E62945"/>
    <w:rsid w:val="00E644B4"/>
    <w:rsid w:val="00E70432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F2893"/>
    <w:rsid w:val="00F0419A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dram/les_nathan/les_nathan_6_1_4_7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AC433-633B-478B-88EF-54FE5CDB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2014-04-11T13:16:00Z</cp:lastPrinted>
  <dcterms:created xsi:type="dcterms:W3CDTF">2014-04-12T10:32:00Z</dcterms:created>
  <dcterms:modified xsi:type="dcterms:W3CDTF">2014-04-13T07:28:00Z</dcterms:modified>
</cp:coreProperties>
</file>